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8DB" w:rsidRPr="008928DB" w:rsidRDefault="008928DB" w:rsidP="008928DB">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8928DB">
        <w:rPr>
          <w:rFonts w:ascii="Times New Roman" w:eastAsia="Times New Roman" w:hAnsi="Times New Roman" w:cs="Times New Roman"/>
          <w:b/>
          <w:bCs/>
          <w:kern w:val="36"/>
          <w:sz w:val="48"/>
          <w:szCs w:val="48"/>
          <w:lang w:eastAsia="ru-RU"/>
        </w:rPr>
        <w:t>Конвенция об уголовной ответственности за коррупцию (ETS N 173) (</w:t>
      </w:r>
      <w:proofErr w:type="gramStart"/>
      <w:r w:rsidRPr="008928DB">
        <w:rPr>
          <w:rFonts w:ascii="Times New Roman" w:eastAsia="Times New Roman" w:hAnsi="Times New Roman" w:cs="Times New Roman"/>
          <w:b/>
          <w:bCs/>
          <w:kern w:val="36"/>
          <w:sz w:val="48"/>
          <w:szCs w:val="48"/>
          <w:lang w:eastAsia="ru-RU"/>
        </w:rPr>
        <w:t>рус</w:t>
      </w:r>
      <w:proofErr w:type="gramEnd"/>
      <w:r w:rsidRPr="008928DB">
        <w:rPr>
          <w:rFonts w:ascii="Times New Roman" w:eastAsia="Times New Roman" w:hAnsi="Times New Roman" w:cs="Times New Roman"/>
          <w:b/>
          <w:bCs/>
          <w:kern w:val="36"/>
          <w:sz w:val="48"/>
          <w:szCs w:val="48"/>
          <w:lang w:eastAsia="ru-RU"/>
        </w:rPr>
        <w:t>., англ.)</w:t>
      </w:r>
    </w:p>
    <w:p w:rsidR="008928DB" w:rsidRPr="008928DB" w:rsidRDefault="008928DB" w:rsidP="008928DB">
      <w:pPr>
        <w:spacing w:after="0" w:line="240" w:lineRule="auto"/>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pict>
          <v:rect id="_x0000_i1025" style="width:0;height:1.5pt" o:hralign="center" o:hrstd="t" o:hr="t" fillcolor="#a0a0a0" stroked="f"/>
        </w:pict>
      </w:r>
    </w:p>
    <w:p w:rsidR="008928DB" w:rsidRPr="008928DB" w:rsidRDefault="008928DB" w:rsidP="008928DB">
      <w:pPr>
        <w:spacing w:after="0" w:line="240" w:lineRule="auto"/>
        <w:outlineLvl w:val="1"/>
        <w:rPr>
          <w:rFonts w:ascii="Times New Roman" w:eastAsia="Times New Roman" w:hAnsi="Times New Roman" w:cs="Times New Roman"/>
          <w:b/>
          <w:bCs/>
          <w:sz w:val="2"/>
          <w:szCs w:val="2"/>
          <w:lang w:eastAsia="ru-RU"/>
        </w:rPr>
      </w:pPr>
      <w:r w:rsidRPr="008928DB">
        <w:rPr>
          <w:rFonts w:ascii="Times New Roman" w:eastAsia="Times New Roman" w:hAnsi="Times New Roman" w:cs="Times New Roman"/>
          <w:b/>
          <w:bCs/>
          <w:sz w:val="2"/>
          <w:szCs w:val="2"/>
          <w:lang w:eastAsia="ru-RU"/>
        </w:rPr>
        <w:t>Конвенция об уголовной ответственности за коррупцию</w:t>
      </w:r>
    </w:p>
    <w:p w:rsidR="008928DB" w:rsidRPr="008928DB" w:rsidRDefault="008928DB" w:rsidP="008928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t>КОНВЕНЦИЯ</w:t>
      </w:r>
      <w:r w:rsidRPr="008928DB">
        <w:rPr>
          <w:rFonts w:ascii="Times New Roman" w:eastAsia="Times New Roman" w:hAnsi="Times New Roman" w:cs="Times New Roman"/>
          <w:sz w:val="24"/>
          <w:szCs w:val="24"/>
          <w:lang w:eastAsia="ru-RU"/>
        </w:rPr>
        <w:br/>
        <w:t xml:space="preserve">об уголовной ответственности за коррупцию* </w:t>
      </w:r>
    </w:p>
    <w:p w:rsidR="008928DB" w:rsidRPr="008928DB" w:rsidRDefault="008928DB" w:rsidP="008928DB">
      <w:pPr>
        <w:spacing w:before="100" w:beforeAutospacing="1" w:after="100" w:afterAutospacing="1" w:line="240" w:lineRule="auto"/>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t>________________</w:t>
      </w:r>
      <w:r w:rsidRPr="008928DB">
        <w:rPr>
          <w:rFonts w:ascii="Times New Roman" w:eastAsia="Times New Roman" w:hAnsi="Times New Roman" w:cs="Times New Roman"/>
          <w:sz w:val="24"/>
          <w:szCs w:val="24"/>
          <w:lang w:eastAsia="ru-RU"/>
        </w:rPr>
        <w:br/>
        <w:t>* Россия подписала Конвенцию 27.01.99 (</w:t>
      </w:r>
      <w:hyperlink r:id="rId5" w:history="1">
        <w:r w:rsidRPr="008928DB">
          <w:rPr>
            <w:rFonts w:ascii="Times New Roman" w:eastAsia="Times New Roman" w:hAnsi="Times New Roman" w:cs="Times New Roman"/>
            <w:color w:val="0000FF"/>
            <w:sz w:val="24"/>
            <w:szCs w:val="24"/>
            <w:u w:val="single"/>
            <w:lang w:eastAsia="ru-RU"/>
          </w:rPr>
          <w:t>Распоряжение Президента РФ от 25.01.99 N 18-рп</w:t>
        </w:r>
      </w:hyperlink>
      <w:r w:rsidRPr="008928DB">
        <w:rPr>
          <w:rFonts w:ascii="Times New Roman" w:eastAsia="Times New Roman" w:hAnsi="Times New Roman" w:cs="Times New Roman"/>
          <w:sz w:val="24"/>
          <w:szCs w:val="24"/>
          <w:lang w:eastAsia="ru-RU"/>
        </w:rPr>
        <w:t xml:space="preserve">). </w:t>
      </w:r>
      <w:r w:rsidRPr="008928DB">
        <w:rPr>
          <w:rFonts w:ascii="Times New Roman" w:eastAsia="Times New Roman" w:hAnsi="Times New Roman" w:cs="Times New Roman"/>
          <w:sz w:val="24"/>
          <w:szCs w:val="24"/>
          <w:lang w:eastAsia="ru-RU"/>
        </w:rPr>
        <w:br/>
      </w:r>
    </w:p>
    <w:p w:rsidR="008928DB" w:rsidRPr="008928DB" w:rsidRDefault="008928DB" w:rsidP="008928D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t>Ратифицирована</w:t>
      </w:r>
      <w:r w:rsidRPr="008928DB">
        <w:rPr>
          <w:rFonts w:ascii="Times New Roman" w:eastAsia="Times New Roman" w:hAnsi="Times New Roman" w:cs="Times New Roman"/>
          <w:sz w:val="24"/>
          <w:szCs w:val="24"/>
          <w:lang w:eastAsia="ru-RU"/>
        </w:rPr>
        <w:br/>
      </w:r>
      <w:hyperlink r:id="rId6" w:history="1">
        <w:r w:rsidRPr="008928DB">
          <w:rPr>
            <w:rFonts w:ascii="Times New Roman" w:eastAsia="Times New Roman" w:hAnsi="Times New Roman" w:cs="Times New Roman"/>
            <w:color w:val="0000FF"/>
            <w:sz w:val="24"/>
            <w:szCs w:val="24"/>
            <w:u w:val="single"/>
            <w:lang w:eastAsia="ru-RU"/>
          </w:rPr>
          <w:t>Федеральным законом РФ</w:t>
        </w:r>
        <w:r w:rsidRPr="008928DB">
          <w:rPr>
            <w:rFonts w:ascii="Times New Roman" w:eastAsia="Times New Roman" w:hAnsi="Times New Roman" w:cs="Times New Roman"/>
            <w:color w:val="0000FF"/>
            <w:sz w:val="24"/>
            <w:szCs w:val="24"/>
            <w:u w:val="single"/>
            <w:lang w:eastAsia="ru-RU"/>
          </w:rPr>
          <w:br/>
          <w:t>от 25 июля 2006 года N 125-ФЗ</w:t>
        </w:r>
      </w:hyperlink>
      <w:r w:rsidRPr="008928DB">
        <w:rPr>
          <w:rFonts w:ascii="Times New Roman" w:eastAsia="Times New Roman" w:hAnsi="Times New Roman" w:cs="Times New Roman"/>
          <w:sz w:val="24"/>
          <w:szCs w:val="24"/>
          <w:lang w:eastAsia="ru-RU"/>
        </w:rPr>
        <w:t xml:space="preserve"> </w:t>
      </w:r>
    </w:p>
    <w:p w:rsidR="008928DB" w:rsidRPr="008928DB" w:rsidRDefault="008928DB" w:rsidP="008928DB">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8928DB">
        <w:rPr>
          <w:rFonts w:ascii="Times New Roman" w:eastAsia="Times New Roman" w:hAnsi="Times New Roman" w:cs="Times New Roman"/>
          <w:b/>
          <w:bCs/>
          <w:sz w:val="36"/>
          <w:szCs w:val="36"/>
          <w:lang w:eastAsia="ru-RU"/>
        </w:rPr>
        <w:t>Преамбула</w:t>
      </w:r>
    </w:p>
    <w:p w:rsidR="008928DB" w:rsidRPr="008928DB" w:rsidRDefault="008928DB" w:rsidP="008928D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928DB">
        <w:rPr>
          <w:rFonts w:ascii="Times New Roman" w:eastAsia="Times New Roman" w:hAnsi="Times New Roman" w:cs="Times New Roman"/>
          <w:sz w:val="24"/>
          <w:szCs w:val="24"/>
          <w:lang w:eastAsia="ru-RU"/>
        </w:rPr>
        <w:t xml:space="preserve">Государства - члены Совета Европы и другие государства, подписавшие настоящую Конвенцию, </w:t>
      </w:r>
      <w:r w:rsidRPr="008928DB">
        <w:rPr>
          <w:rFonts w:ascii="Times New Roman" w:eastAsia="Times New Roman" w:hAnsi="Times New Roman" w:cs="Times New Roman"/>
          <w:sz w:val="24"/>
          <w:szCs w:val="24"/>
          <w:lang w:eastAsia="ru-RU"/>
        </w:rPr>
        <w:br/>
      </w:r>
      <w:r w:rsidRPr="008928DB">
        <w:rPr>
          <w:rFonts w:ascii="Times New Roman" w:eastAsia="Times New Roman" w:hAnsi="Times New Roman" w:cs="Times New Roman"/>
          <w:sz w:val="24"/>
          <w:szCs w:val="24"/>
          <w:lang w:eastAsia="ru-RU"/>
        </w:rPr>
        <w:br/>
        <w:t xml:space="preserve">считая, что цель Совета Европы заключается в достижении большего единства между его членами, </w:t>
      </w:r>
      <w:r w:rsidRPr="008928DB">
        <w:rPr>
          <w:rFonts w:ascii="Times New Roman" w:eastAsia="Times New Roman" w:hAnsi="Times New Roman" w:cs="Times New Roman"/>
          <w:sz w:val="24"/>
          <w:szCs w:val="24"/>
          <w:lang w:eastAsia="ru-RU"/>
        </w:rPr>
        <w:br/>
      </w:r>
      <w:r w:rsidRPr="008928DB">
        <w:rPr>
          <w:rFonts w:ascii="Times New Roman" w:eastAsia="Times New Roman" w:hAnsi="Times New Roman" w:cs="Times New Roman"/>
          <w:sz w:val="24"/>
          <w:szCs w:val="24"/>
          <w:lang w:eastAsia="ru-RU"/>
        </w:rPr>
        <w:br/>
        <w:t>признавая важность укр</w:t>
      </w:r>
      <w:bookmarkStart w:id="0" w:name="_GoBack"/>
      <w:bookmarkEnd w:id="0"/>
      <w:r w:rsidRPr="008928DB">
        <w:rPr>
          <w:rFonts w:ascii="Times New Roman" w:eastAsia="Times New Roman" w:hAnsi="Times New Roman" w:cs="Times New Roman"/>
          <w:sz w:val="24"/>
          <w:szCs w:val="24"/>
          <w:lang w:eastAsia="ru-RU"/>
        </w:rPr>
        <w:t xml:space="preserve">епления сотрудничества с другими государствами, подписавшими настоящую Конвенцию, </w:t>
      </w:r>
      <w:r w:rsidRPr="008928DB">
        <w:rPr>
          <w:rFonts w:ascii="Times New Roman" w:eastAsia="Times New Roman" w:hAnsi="Times New Roman" w:cs="Times New Roman"/>
          <w:sz w:val="24"/>
          <w:szCs w:val="24"/>
          <w:lang w:eastAsia="ru-RU"/>
        </w:rPr>
        <w:br/>
      </w:r>
      <w:r w:rsidRPr="008928DB">
        <w:rPr>
          <w:rFonts w:ascii="Times New Roman" w:eastAsia="Times New Roman" w:hAnsi="Times New Roman" w:cs="Times New Roman"/>
          <w:sz w:val="24"/>
          <w:szCs w:val="24"/>
          <w:lang w:eastAsia="ru-RU"/>
        </w:rPr>
        <w:br/>
        <w:t xml:space="preserve">будучи убеждены в необходимости проводить в первоочередном порядке общую уголовную политику, направленную на защиту общества от коррупции, включая принятие соответствующего законодательства и профилактических мер, </w:t>
      </w:r>
      <w:r w:rsidRPr="008928DB">
        <w:rPr>
          <w:rFonts w:ascii="Times New Roman" w:eastAsia="Times New Roman" w:hAnsi="Times New Roman" w:cs="Times New Roman"/>
          <w:sz w:val="24"/>
          <w:szCs w:val="24"/>
          <w:lang w:eastAsia="ru-RU"/>
        </w:rPr>
        <w:br/>
      </w:r>
      <w:r w:rsidRPr="008928DB">
        <w:rPr>
          <w:rFonts w:ascii="Times New Roman" w:eastAsia="Times New Roman" w:hAnsi="Times New Roman" w:cs="Times New Roman"/>
          <w:sz w:val="24"/>
          <w:szCs w:val="24"/>
          <w:lang w:eastAsia="ru-RU"/>
        </w:rPr>
        <w:br/>
        <w:t>подчеркивая, что коррупция</w:t>
      </w:r>
      <w:proofErr w:type="gramEnd"/>
      <w:r w:rsidRPr="008928DB">
        <w:rPr>
          <w:rFonts w:ascii="Times New Roman" w:eastAsia="Times New Roman" w:hAnsi="Times New Roman" w:cs="Times New Roman"/>
          <w:sz w:val="24"/>
          <w:szCs w:val="24"/>
          <w:lang w:eastAsia="ru-RU"/>
        </w:rPr>
        <w:t xml:space="preserve"> </w:t>
      </w:r>
      <w:proofErr w:type="gramStart"/>
      <w:r w:rsidRPr="008928DB">
        <w:rPr>
          <w:rFonts w:ascii="Times New Roman" w:eastAsia="Times New Roman" w:hAnsi="Times New Roman" w:cs="Times New Roman"/>
          <w:sz w:val="24"/>
          <w:szCs w:val="24"/>
          <w:lang w:eastAsia="ru-RU"/>
        </w:rPr>
        <w:t xml:space="preserve">угрожает верховенству закона, демократии и правам человека, подрывает принципы надлежащего государственного управления, равенства и социальной справедливости, препятствует конкуренции, затрудняет экономическое развитие и угрожает стабильности демократических институтов и моральным устоям общества, </w:t>
      </w:r>
      <w:r w:rsidRPr="008928DB">
        <w:rPr>
          <w:rFonts w:ascii="Times New Roman" w:eastAsia="Times New Roman" w:hAnsi="Times New Roman" w:cs="Times New Roman"/>
          <w:sz w:val="24"/>
          <w:szCs w:val="24"/>
          <w:lang w:eastAsia="ru-RU"/>
        </w:rPr>
        <w:br/>
      </w:r>
      <w:r w:rsidRPr="008928DB">
        <w:rPr>
          <w:rFonts w:ascii="Times New Roman" w:eastAsia="Times New Roman" w:hAnsi="Times New Roman" w:cs="Times New Roman"/>
          <w:sz w:val="24"/>
          <w:szCs w:val="24"/>
          <w:lang w:eastAsia="ru-RU"/>
        </w:rPr>
        <w:br/>
        <w:t xml:space="preserve">считая, что для эффективной борьбы с коррупцией требуются расширение, активизация и надлежащее осуществление международного сотрудничества в уголовно-правовой сфере, </w:t>
      </w:r>
      <w:r w:rsidRPr="008928DB">
        <w:rPr>
          <w:rFonts w:ascii="Times New Roman" w:eastAsia="Times New Roman" w:hAnsi="Times New Roman" w:cs="Times New Roman"/>
          <w:sz w:val="24"/>
          <w:szCs w:val="24"/>
          <w:lang w:eastAsia="ru-RU"/>
        </w:rPr>
        <w:br/>
      </w:r>
      <w:r w:rsidRPr="008928DB">
        <w:rPr>
          <w:rFonts w:ascii="Times New Roman" w:eastAsia="Times New Roman" w:hAnsi="Times New Roman" w:cs="Times New Roman"/>
          <w:sz w:val="24"/>
          <w:szCs w:val="24"/>
          <w:lang w:eastAsia="ru-RU"/>
        </w:rPr>
        <w:br/>
        <w:t>приветствуя недавние изменения, которые способствовали дальнейшему расширению международного понимания и сотрудничества в</w:t>
      </w:r>
      <w:proofErr w:type="gramEnd"/>
      <w:r w:rsidRPr="008928DB">
        <w:rPr>
          <w:rFonts w:ascii="Times New Roman" w:eastAsia="Times New Roman" w:hAnsi="Times New Roman" w:cs="Times New Roman"/>
          <w:sz w:val="24"/>
          <w:szCs w:val="24"/>
          <w:lang w:eastAsia="ru-RU"/>
        </w:rPr>
        <w:t xml:space="preserve"> </w:t>
      </w:r>
      <w:proofErr w:type="gramStart"/>
      <w:r w:rsidRPr="008928DB">
        <w:rPr>
          <w:rFonts w:ascii="Times New Roman" w:eastAsia="Times New Roman" w:hAnsi="Times New Roman" w:cs="Times New Roman"/>
          <w:sz w:val="24"/>
          <w:szCs w:val="24"/>
          <w:lang w:eastAsia="ru-RU"/>
        </w:rPr>
        <w:t xml:space="preserve">области борьбы с коррупцией, включая меры, предпринимаемые Организацией Объединенных Наций, Всемирным банком, Международным валютным фондом, Всемирной торговой организацией, Организацией американских государств, ОЭСР и Европейским союзом, </w:t>
      </w:r>
      <w:r w:rsidRPr="008928DB">
        <w:rPr>
          <w:rFonts w:ascii="Times New Roman" w:eastAsia="Times New Roman" w:hAnsi="Times New Roman" w:cs="Times New Roman"/>
          <w:sz w:val="24"/>
          <w:szCs w:val="24"/>
          <w:lang w:eastAsia="ru-RU"/>
        </w:rPr>
        <w:br/>
      </w:r>
      <w:r w:rsidRPr="008928DB">
        <w:rPr>
          <w:rFonts w:ascii="Times New Roman" w:eastAsia="Times New Roman" w:hAnsi="Times New Roman" w:cs="Times New Roman"/>
          <w:sz w:val="24"/>
          <w:szCs w:val="24"/>
          <w:lang w:eastAsia="ru-RU"/>
        </w:rPr>
        <w:br/>
        <w:t xml:space="preserve">учитывая Программу действий по борьбе с коррупцией, принятую Комитетом министров Совета Европы в ноябре 1996 года в соответствии с рекомендациями 19-й Конференции европейских министров юстиции (Валлетта, 1994 год), </w:t>
      </w:r>
      <w:r w:rsidRPr="008928DB">
        <w:rPr>
          <w:rFonts w:ascii="Times New Roman" w:eastAsia="Times New Roman" w:hAnsi="Times New Roman" w:cs="Times New Roman"/>
          <w:sz w:val="24"/>
          <w:szCs w:val="24"/>
          <w:lang w:eastAsia="ru-RU"/>
        </w:rPr>
        <w:br/>
      </w:r>
      <w:r w:rsidRPr="008928DB">
        <w:rPr>
          <w:rFonts w:ascii="Times New Roman" w:eastAsia="Times New Roman" w:hAnsi="Times New Roman" w:cs="Times New Roman"/>
          <w:sz w:val="24"/>
          <w:szCs w:val="24"/>
          <w:lang w:eastAsia="ru-RU"/>
        </w:rPr>
        <w:lastRenderedPageBreak/>
        <w:br/>
        <w:t>напоминая в этой связи о важности участия</w:t>
      </w:r>
      <w:proofErr w:type="gramEnd"/>
      <w:r w:rsidRPr="008928DB">
        <w:rPr>
          <w:rFonts w:ascii="Times New Roman" w:eastAsia="Times New Roman" w:hAnsi="Times New Roman" w:cs="Times New Roman"/>
          <w:sz w:val="24"/>
          <w:szCs w:val="24"/>
          <w:lang w:eastAsia="ru-RU"/>
        </w:rPr>
        <w:t xml:space="preserve"> </w:t>
      </w:r>
      <w:proofErr w:type="gramStart"/>
      <w:r w:rsidRPr="008928DB">
        <w:rPr>
          <w:rFonts w:ascii="Times New Roman" w:eastAsia="Times New Roman" w:hAnsi="Times New Roman" w:cs="Times New Roman"/>
          <w:sz w:val="24"/>
          <w:szCs w:val="24"/>
          <w:lang w:eastAsia="ru-RU"/>
        </w:rPr>
        <w:t xml:space="preserve">государств, не являющихся членами Совета Европы, в его деятельности, направленной на борьбу с коррупцией, и приветствуя их ценный вклад в осуществление Программы действий по борьбе с коррупцией, </w:t>
      </w:r>
      <w:r w:rsidRPr="008928DB">
        <w:rPr>
          <w:rFonts w:ascii="Times New Roman" w:eastAsia="Times New Roman" w:hAnsi="Times New Roman" w:cs="Times New Roman"/>
          <w:sz w:val="24"/>
          <w:szCs w:val="24"/>
          <w:lang w:eastAsia="ru-RU"/>
        </w:rPr>
        <w:br/>
      </w:r>
      <w:r w:rsidRPr="008928DB">
        <w:rPr>
          <w:rFonts w:ascii="Times New Roman" w:eastAsia="Times New Roman" w:hAnsi="Times New Roman" w:cs="Times New Roman"/>
          <w:sz w:val="24"/>
          <w:szCs w:val="24"/>
          <w:lang w:eastAsia="ru-RU"/>
        </w:rPr>
        <w:br/>
        <w:t>напоминая далее, что в резолюции N 1, принятой европейскими министрами юстиции на своей 21-й конференции (Прага, 1997 год), рекомендуется скорейшее осуществление Программы действий по борьбе с коррупцией и, в частности, содержится призыв к</w:t>
      </w:r>
      <w:proofErr w:type="gramEnd"/>
      <w:r w:rsidRPr="008928DB">
        <w:rPr>
          <w:rFonts w:ascii="Times New Roman" w:eastAsia="Times New Roman" w:hAnsi="Times New Roman" w:cs="Times New Roman"/>
          <w:sz w:val="24"/>
          <w:szCs w:val="24"/>
          <w:lang w:eastAsia="ru-RU"/>
        </w:rPr>
        <w:t xml:space="preserve"> </w:t>
      </w:r>
      <w:proofErr w:type="gramStart"/>
      <w:r w:rsidRPr="008928DB">
        <w:rPr>
          <w:rFonts w:ascii="Times New Roman" w:eastAsia="Times New Roman" w:hAnsi="Times New Roman" w:cs="Times New Roman"/>
          <w:sz w:val="24"/>
          <w:szCs w:val="24"/>
          <w:lang w:eastAsia="ru-RU"/>
        </w:rPr>
        <w:t xml:space="preserve">скорейшему принятию конвенции об уголовной ответственности, предусматривающей согласованную квалификацию правонарушений в форме коррупции как уголовно наказуемых деяний, укреплению сотрудничества в целях преследования за совершение таких правонарушений, а также создание эффективного механизма для принятия последующих мер, открытого для участия на равной основе государств-членов и государств, не являющихся членами Совета, </w:t>
      </w:r>
      <w:r w:rsidRPr="008928DB">
        <w:rPr>
          <w:rFonts w:ascii="Times New Roman" w:eastAsia="Times New Roman" w:hAnsi="Times New Roman" w:cs="Times New Roman"/>
          <w:sz w:val="24"/>
          <w:szCs w:val="24"/>
          <w:lang w:eastAsia="ru-RU"/>
        </w:rPr>
        <w:br/>
      </w:r>
      <w:r w:rsidRPr="008928DB">
        <w:rPr>
          <w:rFonts w:ascii="Times New Roman" w:eastAsia="Times New Roman" w:hAnsi="Times New Roman" w:cs="Times New Roman"/>
          <w:sz w:val="24"/>
          <w:szCs w:val="24"/>
          <w:lang w:eastAsia="ru-RU"/>
        </w:rPr>
        <w:br/>
        <w:t>учитывая, что главы государств и правительств Совета Европы в ходе второй встречи</w:t>
      </w:r>
      <w:proofErr w:type="gramEnd"/>
      <w:r w:rsidRPr="008928DB">
        <w:rPr>
          <w:rFonts w:ascii="Times New Roman" w:eastAsia="Times New Roman" w:hAnsi="Times New Roman" w:cs="Times New Roman"/>
          <w:sz w:val="24"/>
          <w:szCs w:val="24"/>
          <w:lang w:eastAsia="ru-RU"/>
        </w:rPr>
        <w:t xml:space="preserve"> </w:t>
      </w:r>
      <w:proofErr w:type="gramStart"/>
      <w:r w:rsidRPr="008928DB">
        <w:rPr>
          <w:rFonts w:ascii="Times New Roman" w:eastAsia="Times New Roman" w:hAnsi="Times New Roman" w:cs="Times New Roman"/>
          <w:sz w:val="24"/>
          <w:szCs w:val="24"/>
          <w:lang w:eastAsia="ru-RU"/>
        </w:rPr>
        <w:t>на высшем уровне, проходившей в Страсбурге 10-11 октября 1997 года, приняли решение стремиться к поиску совместных мер в ответ на вызовы, возникающие в связи с ростом коррупции, и утвердили План действий, в котором в целях содействия развитию сотрудничества в борьбе с коррупцией, в том числе с факторами, связывающими ее с организованной преступностью и отмыванием денег, Комитету министров было поручено, в</w:t>
      </w:r>
      <w:proofErr w:type="gramEnd"/>
      <w:r w:rsidRPr="008928DB">
        <w:rPr>
          <w:rFonts w:ascii="Times New Roman" w:eastAsia="Times New Roman" w:hAnsi="Times New Roman" w:cs="Times New Roman"/>
          <w:sz w:val="24"/>
          <w:szCs w:val="24"/>
          <w:lang w:eastAsia="ru-RU"/>
        </w:rPr>
        <w:t xml:space="preserve"> частности, обеспечить скорейшее завершение разработки международно-правовых документов в соответствии с Программой действий по борьбе с коррупцией, </w:t>
      </w:r>
      <w:r w:rsidRPr="008928DB">
        <w:rPr>
          <w:rFonts w:ascii="Times New Roman" w:eastAsia="Times New Roman" w:hAnsi="Times New Roman" w:cs="Times New Roman"/>
          <w:sz w:val="24"/>
          <w:szCs w:val="24"/>
          <w:lang w:eastAsia="ru-RU"/>
        </w:rPr>
        <w:br/>
      </w:r>
    </w:p>
    <w:p w:rsidR="008928DB" w:rsidRPr="008928DB" w:rsidRDefault="008928DB" w:rsidP="008928D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928DB">
        <w:rPr>
          <w:rFonts w:ascii="Times New Roman" w:eastAsia="Times New Roman" w:hAnsi="Times New Roman" w:cs="Times New Roman"/>
          <w:sz w:val="24"/>
          <w:szCs w:val="24"/>
          <w:lang w:eastAsia="ru-RU"/>
        </w:rPr>
        <w:t xml:space="preserve">принимая во внимание также, что в резолюции (97) 24 относительно 20 Руководящих принципов борьбы с коррупцией, которая была принята 6 ноября 1997 года Комитетом министров на его 101-й сессии, подчеркивается необходимость оперативно завершить разработку международно-правовых документов во исполнение Программы действий по борьбе с коррупцией, </w:t>
      </w:r>
      <w:r w:rsidRPr="008928DB">
        <w:rPr>
          <w:rFonts w:ascii="Times New Roman" w:eastAsia="Times New Roman" w:hAnsi="Times New Roman" w:cs="Times New Roman"/>
          <w:sz w:val="24"/>
          <w:szCs w:val="24"/>
          <w:lang w:eastAsia="ru-RU"/>
        </w:rPr>
        <w:br/>
      </w:r>
      <w:r w:rsidRPr="008928DB">
        <w:rPr>
          <w:rFonts w:ascii="Times New Roman" w:eastAsia="Times New Roman" w:hAnsi="Times New Roman" w:cs="Times New Roman"/>
          <w:sz w:val="24"/>
          <w:szCs w:val="24"/>
          <w:lang w:eastAsia="ru-RU"/>
        </w:rPr>
        <w:br/>
        <w:t>учитывая принятие Комитетом министров на его 102-й сессии 4 мая 1998 года резолюции (98) 7, в</w:t>
      </w:r>
      <w:proofErr w:type="gramEnd"/>
      <w:r w:rsidRPr="008928DB">
        <w:rPr>
          <w:rFonts w:ascii="Times New Roman" w:eastAsia="Times New Roman" w:hAnsi="Times New Roman" w:cs="Times New Roman"/>
          <w:sz w:val="24"/>
          <w:szCs w:val="24"/>
          <w:lang w:eastAsia="ru-RU"/>
        </w:rPr>
        <w:t xml:space="preserve"> которой было поручено разработать частичное и расширенное соглашение о создании Группы госуда</w:t>
      </w:r>
      <w:proofErr w:type="gramStart"/>
      <w:r w:rsidRPr="008928DB">
        <w:rPr>
          <w:rFonts w:ascii="Times New Roman" w:eastAsia="Times New Roman" w:hAnsi="Times New Roman" w:cs="Times New Roman"/>
          <w:sz w:val="24"/>
          <w:szCs w:val="24"/>
          <w:lang w:eastAsia="ru-RU"/>
        </w:rPr>
        <w:t>рств пр</w:t>
      </w:r>
      <w:proofErr w:type="gramEnd"/>
      <w:r w:rsidRPr="008928DB">
        <w:rPr>
          <w:rFonts w:ascii="Times New Roman" w:eastAsia="Times New Roman" w:hAnsi="Times New Roman" w:cs="Times New Roman"/>
          <w:sz w:val="24"/>
          <w:szCs w:val="24"/>
          <w:lang w:eastAsia="ru-RU"/>
        </w:rPr>
        <w:t xml:space="preserve">отив коррупции (ГРЕКО) с целью расширения возможностей ее членов в борьбе с коррупцией путем осуществления наблюдения за выполнением их обязательств в этой области, </w:t>
      </w:r>
      <w:r w:rsidRPr="008928DB">
        <w:rPr>
          <w:rFonts w:ascii="Times New Roman" w:eastAsia="Times New Roman" w:hAnsi="Times New Roman" w:cs="Times New Roman"/>
          <w:sz w:val="24"/>
          <w:szCs w:val="24"/>
          <w:lang w:eastAsia="ru-RU"/>
        </w:rPr>
        <w:br/>
      </w:r>
      <w:r w:rsidRPr="008928DB">
        <w:rPr>
          <w:rFonts w:ascii="Times New Roman" w:eastAsia="Times New Roman" w:hAnsi="Times New Roman" w:cs="Times New Roman"/>
          <w:sz w:val="24"/>
          <w:szCs w:val="24"/>
          <w:lang w:eastAsia="ru-RU"/>
        </w:rPr>
        <w:br/>
        <w:t>договорились о нижеследующем:</w:t>
      </w:r>
    </w:p>
    <w:p w:rsidR="008928DB" w:rsidRPr="008928DB" w:rsidRDefault="008928DB" w:rsidP="008928DB">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8928DB">
        <w:rPr>
          <w:rFonts w:ascii="Times New Roman" w:eastAsia="Times New Roman" w:hAnsi="Times New Roman" w:cs="Times New Roman"/>
          <w:b/>
          <w:bCs/>
          <w:sz w:val="36"/>
          <w:szCs w:val="36"/>
          <w:lang w:eastAsia="ru-RU"/>
        </w:rPr>
        <w:t>Глава I Использование терминов (статья 1)</w:t>
      </w:r>
    </w:p>
    <w:p w:rsidR="008928DB" w:rsidRPr="008928DB" w:rsidRDefault="008928DB" w:rsidP="008928DB">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8928DB">
        <w:rPr>
          <w:rFonts w:ascii="Times New Roman" w:eastAsia="Times New Roman" w:hAnsi="Times New Roman" w:cs="Times New Roman"/>
          <w:b/>
          <w:bCs/>
          <w:sz w:val="15"/>
          <w:szCs w:val="15"/>
          <w:lang w:eastAsia="ru-RU"/>
        </w:rPr>
        <w:t>Статья 1. Использование терминов. Определения</w:t>
      </w:r>
    </w:p>
    <w:p w:rsidR="008928DB" w:rsidRPr="008928DB" w:rsidRDefault="008928DB" w:rsidP="008928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t xml:space="preserve">Статья 1 </w:t>
      </w:r>
      <w:r w:rsidRPr="008928DB">
        <w:rPr>
          <w:rFonts w:ascii="Times New Roman" w:eastAsia="Times New Roman" w:hAnsi="Times New Roman" w:cs="Times New Roman"/>
          <w:sz w:val="24"/>
          <w:szCs w:val="24"/>
          <w:lang w:eastAsia="ru-RU"/>
        </w:rPr>
        <w:br/>
        <w:t xml:space="preserve">Использование терминов. Определения </w:t>
      </w:r>
    </w:p>
    <w:p w:rsidR="008928DB" w:rsidRPr="008928DB" w:rsidRDefault="008928DB" w:rsidP="008928D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928DB">
        <w:rPr>
          <w:rFonts w:ascii="Times New Roman" w:eastAsia="Times New Roman" w:hAnsi="Times New Roman" w:cs="Times New Roman"/>
          <w:sz w:val="24"/>
          <w:szCs w:val="24"/>
          <w:lang w:eastAsia="ru-RU"/>
        </w:rPr>
        <w:t xml:space="preserve">Для целей настоящей Конвенции: </w:t>
      </w:r>
      <w:r w:rsidRPr="008928DB">
        <w:rPr>
          <w:rFonts w:ascii="Times New Roman" w:eastAsia="Times New Roman" w:hAnsi="Times New Roman" w:cs="Times New Roman"/>
          <w:sz w:val="24"/>
          <w:szCs w:val="24"/>
          <w:lang w:eastAsia="ru-RU"/>
        </w:rPr>
        <w:br/>
      </w:r>
      <w:r w:rsidRPr="008928DB">
        <w:rPr>
          <w:rFonts w:ascii="Times New Roman" w:eastAsia="Times New Roman" w:hAnsi="Times New Roman" w:cs="Times New Roman"/>
          <w:sz w:val="24"/>
          <w:szCs w:val="24"/>
          <w:lang w:eastAsia="ru-RU"/>
        </w:rPr>
        <w:br/>
        <w:t xml:space="preserve">a) понятие "публичное должностное лицо" охватывает определения "должностное лицо", "публичный служащий", "мэр", "министр" или "судья", существующие в национальном праве государства, в котором данное лицо отправляет свою должность, как они применяются в уголовном праве этого государства; </w:t>
      </w:r>
      <w:r w:rsidRPr="008928DB">
        <w:rPr>
          <w:rFonts w:ascii="Times New Roman" w:eastAsia="Times New Roman" w:hAnsi="Times New Roman" w:cs="Times New Roman"/>
          <w:sz w:val="24"/>
          <w:szCs w:val="24"/>
          <w:lang w:eastAsia="ru-RU"/>
        </w:rPr>
        <w:br/>
      </w:r>
      <w:r w:rsidRPr="008928DB">
        <w:rPr>
          <w:rFonts w:ascii="Times New Roman" w:eastAsia="Times New Roman" w:hAnsi="Times New Roman" w:cs="Times New Roman"/>
          <w:sz w:val="24"/>
          <w:szCs w:val="24"/>
          <w:lang w:eastAsia="ru-RU"/>
        </w:rPr>
        <w:lastRenderedPageBreak/>
        <w:br/>
        <w:t>b) термин "судья", упомянутый в подпункте а) выше, включает прокуроров и лиц, занимающих судебные должности;</w:t>
      </w:r>
      <w:proofErr w:type="gramEnd"/>
      <w:r w:rsidRPr="008928DB">
        <w:rPr>
          <w:rFonts w:ascii="Times New Roman" w:eastAsia="Times New Roman" w:hAnsi="Times New Roman" w:cs="Times New Roman"/>
          <w:sz w:val="24"/>
          <w:szCs w:val="24"/>
          <w:lang w:eastAsia="ru-RU"/>
        </w:rPr>
        <w:t xml:space="preserve"> </w:t>
      </w:r>
      <w:r w:rsidRPr="008928DB">
        <w:rPr>
          <w:rFonts w:ascii="Times New Roman" w:eastAsia="Times New Roman" w:hAnsi="Times New Roman" w:cs="Times New Roman"/>
          <w:sz w:val="24"/>
          <w:szCs w:val="24"/>
          <w:lang w:eastAsia="ru-RU"/>
        </w:rPr>
        <w:br/>
      </w:r>
      <w:r w:rsidRPr="008928DB">
        <w:rPr>
          <w:rFonts w:ascii="Times New Roman" w:eastAsia="Times New Roman" w:hAnsi="Times New Roman" w:cs="Times New Roman"/>
          <w:sz w:val="24"/>
          <w:szCs w:val="24"/>
          <w:lang w:eastAsia="ru-RU"/>
        </w:rPr>
        <w:br/>
        <w:t xml:space="preserve">c) в случае разбирательства, касающегося какого-либо публичного должностного лица другого государства, осуществляющее преследование государство может применять определение публичного должностного лица лишь в той степени, в какой это определение не противоречит его национальному праву; </w:t>
      </w:r>
      <w:r w:rsidRPr="008928DB">
        <w:rPr>
          <w:rFonts w:ascii="Times New Roman" w:eastAsia="Times New Roman" w:hAnsi="Times New Roman" w:cs="Times New Roman"/>
          <w:sz w:val="24"/>
          <w:szCs w:val="24"/>
          <w:lang w:eastAsia="ru-RU"/>
        </w:rPr>
        <w:br/>
      </w:r>
      <w:r w:rsidRPr="008928DB">
        <w:rPr>
          <w:rFonts w:ascii="Times New Roman" w:eastAsia="Times New Roman" w:hAnsi="Times New Roman" w:cs="Times New Roman"/>
          <w:sz w:val="24"/>
          <w:szCs w:val="24"/>
          <w:lang w:eastAsia="ru-RU"/>
        </w:rPr>
        <w:br/>
        <w:t>d) "юридическое лицо" означает любое образование, имеющее таковой статус в силу применимого национального права, за исключением государств или других публичных органов, действующих в осуществление государственных полномочий, а также межправительственных организаций.</w:t>
      </w:r>
    </w:p>
    <w:p w:rsidR="008928DB" w:rsidRPr="008928DB" w:rsidRDefault="008928DB" w:rsidP="008928DB">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8928DB">
        <w:rPr>
          <w:rFonts w:ascii="Times New Roman" w:eastAsia="Times New Roman" w:hAnsi="Times New Roman" w:cs="Times New Roman"/>
          <w:b/>
          <w:bCs/>
          <w:sz w:val="36"/>
          <w:szCs w:val="36"/>
          <w:lang w:eastAsia="ru-RU"/>
        </w:rPr>
        <w:t>Глава II Меры, которые должны быть приняты на национальном уровне (статьи 2 - 23)</w:t>
      </w:r>
    </w:p>
    <w:p w:rsidR="008928DB" w:rsidRPr="008928DB" w:rsidRDefault="008928DB" w:rsidP="008928DB">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8928DB">
        <w:rPr>
          <w:rFonts w:ascii="Times New Roman" w:eastAsia="Times New Roman" w:hAnsi="Times New Roman" w:cs="Times New Roman"/>
          <w:b/>
          <w:bCs/>
          <w:sz w:val="15"/>
          <w:szCs w:val="15"/>
          <w:lang w:eastAsia="ru-RU"/>
        </w:rPr>
        <w:t>Статья 2. Активный подкуп национальных публичных должностных лиц</w:t>
      </w:r>
    </w:p>
    <w:p w:rsidR="008928DB" w:rsidRPr="008928DB" w:rsidRDefault="008928DB" w:rsidP="008928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t xml:space="preserve">Статья 2 </w:t>
      </w:r>
      <w:r w:rsidRPr="008928DB">
        <w:rPr>
          <w:rFonts w:ascii="Times New Roman" w:eastAsia="Times New Roman" w:hAnsi="Times New Roman" w:cs="Times New Roman"/>
          <w:sz w:val="24"/>
          <w:szCs w:val="24"/>
          <w:lang w:eastAsia="ru-RU"/>
        </w:rPr>
        <w:br/>
        <w:t xml:space="preserve">Активный подкуп национальных публичных должностных лиц </w:t>
      </w:r>
    </w:p>
    <w:p w:rsidR="008928DB" w:rsidRPr="008928DB" w:rsidRDefault="008928DB" w:rsidP="008928DB">
      <w:pPr>
        <w:spacing w:before="100" w:beforeAutospacing="1" w:after="100" w:afterAutospacing="1" w:line="240" w:lineRule="auto"/>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преднамеренное обещание, предложение или предоставление каким-либо лицом, прямо или косвенно, какого-либо неправомерного преимущества любому из ее публичных должностных лиц для самого этого лица или любого иного лица, с </w:t>
      </w:r>
      <w:proofErr w:type="gramStart"/>
      <w:r w:rsidRPr="008928DB">
        <w:rPr>
          <w:rFonts w:ascii="Times New Roman" w:eastAsia="Times New Roman" w:hAnsi="Times New Roman" w:cs="Times New Roman"/>
          <w:sz w:val="24"/>
          <w:szCs w:val="24"/>
          <w:lang w:eastAsia="ru-RU"/>
        </w:rPr>
        <w:t>тем</w:t>
      </w:r>
      <w:proofErr w:type="gramEnd"/>
      <w:r w:rsidRPr="008928DB">
        <w:rPr>
          <w:rFonts w:ascii="Times New Roman" w:eastAsia="Times New Roman" w:hAnsi="Times New Roman" w:cs="Times New Roman"/>
          <w:sz w:val="24"/>
          <w:szCs w:val="24"/>
          <w:lang w:eastAsia="ru-RU"/>
        </w:rPr>
        <w:t xml:space="preserve"> чтобы это публичное должностное лицо совершило действия или воздержалось от их совершения при осуществлении своих функций.</w:t>
      </w:r>
      <w:r w:rsidRPr="008928DB">
        <w:rPr>
          <w:rFonts w:ascii="Times New Roman" w:eastAsia="Times New Roman" w:hAnsi="Times New Roman" w:cs="Times New Roman"/>
          <w:sz w:val="24"/>
          <w:szCs w:val="24"/>
          <w:lang w:eastAsia="ru-RU"/>
        </w:rPr>
        <w:br/>
      </w:r>
    </w:p>
    <w:p w:rsidR="008928DB" w:rsidRPr="008928DB" w:rsidRDefault="008928DB" w:rsidP="008928DB">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8928DB">
        <w:rPr>
          <w:rFonts w:ascii="Times New Roman" w:eastAsia="Times New Roman" w:hAnsi="Times New Roman" w:cs="Times New Roman"/>
          <w:b/>
          <w:bCs/>
          <w:sz w:val="15"/>
          <w:szCs w:val="15"/>
          <w:lang w:eastAsia="ru-RU"/>
        </w:rPr>
        <w:t>Статья 3. Пассивный подкуп национальных публичных должностных лиц</w:t>
      </w:r>
    </w:p>
    <w:p w:rsidR="008928DB" w:rsidRPr="008928DB" w:rsidRDefault="008928DB" w:rsidP="008928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t xml:space="preserve">Статья 3 </w:t>
      </w:r>
      <w:r w:rsidRPr="008928DB">
        <w:rPr>
          <w:rFonts w:ascii="Times New Roman" w:eastAsia="Times New Roman" w:hAnsi="Times New Roman" w:cs="Times New Roman"/>
          <w:sz w:val="24"/>
          <w:szCs w:val="24"/>
          <w:lang w:eastAsia="ru-RU"/>
        </w:rPr>
        <w:br/>
        <w:t xml:space="preserve">Пассивный подкуп национальных публичных должностных лиц </w:t>
      </w:r>
    </w:p>
    <w:p w:rsidR="008928DB" w:rsidRPr="008928DB" w:rsidRDefault="008928DB" w:rsidP="008928D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928DB">
        <w:rPr>
          <w:rFonts w:ascii="Times New Roman" w:eastAsia="Times New Roman" w:hAnsi="Times New Roman" w:cs="Times New Roman"/>
          <w:sz w:val="24"/>
          <w:szCs w:val="24"/>
          <w:lang w:eastAsia="ru-RU"/>
        </w:rP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прямое или косвенное преднамеренное </w:t>
      </w:r>
      <w:proofErr w:type="spellStart"/>
      <w:r w:rsidRPr="008928DB">
        <w:rPr>
          <w:rFonts w:ascii="Times New Roman" w:eastAsia="Times New Roman" w:hAnsi="Times New Roman" w:cs="Times New Roman"/>
          <w:sz w:val="24"/>
          <w:szCs w:val="24"/>
          <w:lang w:eastAsia="ru-RU"/>
        </w:rPr>
        <w:t>испрашивание</w:t>
      </w:r>
      <w:proofErr w:type="spellEnd"/>
      <w:r w:rsidRPr="008928DB">
        <w:rPr>
          <w:rFonts w:ascii="Times New Roman" w:eastAsia="Times New Roman" w:hAnsi="Times New Roman" w:cs="Times New Roman"/>
          <w:sz w:val="24"/>
          <w:szCs w:val="24"/>
          <w:lang w:eastAsia="ru-RU"/>
        </w:rPr>
        <w:t xml:space="preserve"> или получение каким-либо из ее публичных должностных лиц какого-либо неправомерного преимущества для самого этого лица или любого иного лица, или же принятие предложения или обещания такого преимущества, с тем чтобы</w:t>
      </w:r>
      <w:proofErr w:type="gramEnd"/>
      <w:r w:rsidRPr="008928DB">
        <w:rPr>
          <w:rFonts w:ascii="Times New Roman" w:eastAsia="Times New Roman" w:hAnsi="Times New Roman" w:cs="Times New Roman"/>
          <w:sz w:val="24"/>
          <w:szCs w:val="24"/>
          <w:lang w:eastAsia="ru-RU"/>
        </w:rPr>
        <w:t xml:space="preserve"> это должностное лицо совершило действия или воздержалось от их совершения при осуществлении своих функций.</w:t>
      </w:r>
    </w:p>
    <w:p w:rsidR="008928DB" w:rsidRPr="008928DB" w:rsidRDefault="008928DB" w:rsidP="008928DB">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8928DB">
        <w:rPr>
          <w:rFonts w:ascii="Times New Roman" w:eastAsia="Times New Roman" w:hAnsi="Times New Roman" w:cs="Times New Roman"/>
          <w:b/>
          <w:bCs/>
          <w:sz w:val="15"/>
          <w:szCs w:val="15"/>
          <w:lang w:eastAsia="ru-RU"/>
        </w:rPr>
        <w:t>Статья 4. Подкуп членов национальных публичных собраний</w:t>
      </w:r>
    </w:p>
    <w:p w:rsidR="008928DB" w:rsidRPr="008928DB" w:rsidRDefault="008928DB" w:rsidP="008928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t xml:space="preserve">Статья 4 </w:t>
      </w:r>
      <w:r w:rsidRPr="008928DB">
        <w:rPr>
          <w:rFonts w:ascii="Times New Roman" w:eastAsia="Times New Roman" w:hAnsi="Times New Roman" w:cs="Times New Roman"/>
          <w:sz w:val="24"/>
          <w:szCs w:val="24"/>
          <w:lang w:eastAsia="ru-RU"/>
        </w:rPr>
        <w:br/>
        <w:t xml:space="preserve">Подкуп членов национальных публичных собраний </w:t>
      </w:r>
    </w:p>
    <w:p w:rsidR="008928DB" w:rsidRPr="008928DB" w:rsidRDefault="008928DB" w:rsidP="008928D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928DB">
        <w:rPr>
          <w:rFonts w:ascii="Times New Roman" w:eastAsia="Times New Roman" w:hAnsi="Times New Roman" w:cs="Times New Roman"/>
          <w:sz w:val="24"/>
          <w:szCs w:val="24"/>
          <w:lang w:eastAsia="ru-RU"/>
        </w:rP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w:t>
      </w:r>
      <w:r w:rsidRPr="008928DB">
        <w:rPr>
          <w:rFonts w:ascii="Times New Roman" w:eastAsia="Times New Roman" w:hAnsi="Times New Roman" w:cs="Times New Roman"/>
          <w:sz w:val="24"/>
          <w:szCs w:val="24"/>
          <w:lang w:eastAsia="ru-RU"/>
        </w:rPr>
        <w:lastRenderedPageBreak/>
        <w:t xml:space="preserve">соответствии с ее внутренним правом деяния, о которых говорится в </w:t>
      </w:r>
      <w:hyperlink r:id="rId7" w:history="1">
        <w:r w:rsidRPr="008928DB">
          <w:rPr>
            <w:rFonts w:ascii="Times New Roman" w:eastAsia="Times New Roman" w:hAnsi="Times New Roman" w:cs="Times New Roman"/>
            <w:color w:val="0000FF"/>
            <w:sz w:val="24"/>
            <w:szCs w:val="24"/>
            <w:u w:val="single"/>
            <w:lang w:eastAsia="ru-RU"/>
          </w:rPr>
          <w:t>статьях 2</w:t>
        </w:r>
      </w:hyperlink>
      <w:r w:rsidRPr="008928DB">
        <w:rPr>
          <w:rFonts w:ascii="Times New Roman" w:eastAsia="Times New Roman" w:hAnsi="Times New Roman" w:cs="Times New Roman"/>
          <w:sz w:val="24"/>
          <w:szCs w:val="24"/>
          <w:lang w:eastAsia="ru-RU"/>
        </w:rPr>
        <w:t xml:space="preserve"> и </w:t>
      </w:r>
      <w:hyperlink r:id="rId8" w:history="1">
        <w:r w:rsidRPr="008928DB">
          <w:rPr>
            <w:rFonts w:ascii="Times New Roman" w:eastAsia="Times New Roman" w:hAnsi="Times New Roman" w:cs="Times New Roman"/>
            <w:color w:val="0000FF"/>
            <w:sz w:val="24"/>
            <w:szCs w:val="24"/>
            <w:u w:val="single"/>
            <w:lang w:eastAsia="ru-RU"/>
          </w:rPr>
          <w:t>3</w:t>
        </w:r>
      </w:hyperlink>
      <w:r w:rsidRPr="008928DB">
        <w:rPr>
          <w:rFonts w:ascii="Times New Roman" w:eastAsia="Times New Roman" w:hAnsi="Times New Roman" w:cs="Times New Roman"/>
          <w:sz w:val="24"/>
          <w:szCs w:val="24"/>
          <w:lang w:eastAsia="ru-RU"/>
        </w:rPr>
        <w:t>, в том случае, когда это касается любого лица, являющегося членом какого-либо национального публичного собрания, осуществляющего законодательные или административные полномочия.</w:t>
      </w:r>
      <w:r w:rsidRPr="008928DB">
        <w:rPr>
          <w:rFonts w:ascii="Times New Roman" w:eastAsia="Times New Roman" w:hAnsi="Times New Roman" w:cs="Times New Roman"/>
          <w:sz w:val="24"/>
          <w:szCs w:val="24"/>
          <w:lang w:eastAsia="ru-RU"/>
        </w:rPr>
        <w:br/>
      </w:r>
      <w:proofErr w:type="gramEnd"/>
    </w:p>
    <w:p w:rsidR="008928DB" w:rsidRPr="008928DB" w:rsidRDefault="008928DB" w:rsidP="008928DB">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8928DB">
        <w:rPr>
          <w:rFonts w:ascii="Times New Roman" w:eastAsia="Times New Roman" w:hAnsi="Times New Roman" w:cs="Times New Roman"/>
          <w:b/>
          <w:bCs/>
          <w:sz w:val="15"/>
          <w:szCs w:val="15"/>
          <w:lang w:eastAsia="ru-RU"/>
        </w:rPr>
        <w:t>Статья 5. Подкуп иностранных публичных должностных лиц</w:t>
      </w:r>
    </w:p>
    <w:p w:rsidR="008928DB" w:rsidRPr="008928DB" w:rsidRDefault="008928DB" w:rsidP="008928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t xml:space="preserve">Статья 5 </w:t>
      </w:r>
      <w:r w:rsidRPr="008928DB">
        <w:rPr>
          <w:rFonts w:ascii="Times New Roman" w:eastAsia="Times New Roman" w:hAnsi="Times New Roman" w:cs="Times New Roman"/>
          <w:sz w:val="24"/>
          <w:szCs w:val="24"/>
          <w:lang w:eastAsia="ru-RU"/>
        </w:rPr>
        <w:br/>
        <w:t xml:space="preserve">Подкуп иностранных публичных должностных лиц </w:t>
      </w:r>
    </w:p>
    <w:p w:rsidR="008928DB" w:rsidRPr="008928DB" w:rsidRDefault="008928DB" w:rsidP="008928DB">
      <w:pPr>
        <w:spacing w:before="100" w:beforeAutospacing="1" w:after="100" w:afterAutospacing="1" w:line="240" w:lineRule="auto"/>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w:t>
      </w:r>
      <w:hyperlink r:id="rId9" w:history="1">
        <w:r w:rsidRPr="008928DB">
          <w:rPr>
            <w:rFonts w:ascii="Times New Roman" w:eastAsia="Times New Roman" w:hAnsi="Times New Roman" w:cs="Times New Roman"/>
            <w:color w:val="0000FF"/>
            <w:sz w:val="24"/>
            <w:szCs w:val="24"/>
            <w:u w:val="single"/>
            <w:lang w:eastAsia="ru-RU"/>
          </w:rPr>
          <w:t>статьях 2</w:t>
        </w:r>
      </w:hyperlink>
      <w:r w:rsidRPr="008928DB">
        <w:rPr>
          <w:rFonts w:ascii="Times New Roman" w:eastAsia="Times New Roman" w:hAnsi="Times New Roman" w:cs="Times New Roman"/>
          <w:sz w:val="24"/>
          <w:szCs w:val="24"/>
          <w:lang w:eastAsia="ru-RU"/>
        </w:rPr>
        <w:t xml:space="preserve"> и </w:t>
      </w:r>
      <w:hyperlink r:id="rId10" w:history="1">
        <w:r w:rsidRPr="008928DB">
          <w:rPr>
            <w:rFonts w:ascii="Times New Roman" w:eastAsia="Times New Roman" w:hAnsi="Times New Roman" w:cs="Times New Roman"/>
            <w:color w:val="0000FF"/>
            <w:sz w:val="24"/>
            <w:szCs w:val="24"/>
            <w:u w:val="single"/>
            <w:lang w:eastAsia="ru-RU"/>
          </w:rPr>
          <w:t>3</w:t>
        </w:r>
      </w:hyperlink>
      <w:r w:rsidRPr="008928DB">
        <w:rPr>
          <w:rFonts w:ascii="Times New Roman" w:eastAsia="Times New Roman" w:hAnsi="Times New Roman" w:cs="Times New Roman"/>
          <w:sz w:val="24"/>
          <w:szCs w:val="24"/>
          <w:lang w:eastAsia="ru-RU"/>
        </w:rPr>
        <w:t>, в том случае, когда это касается публичного должностного лица какого-либо другого государства.</w:t>
      </w:r>
    </w:p>
    <w:p w:rsidR="008928DB" w:rsidRPr="008928DB" w:rsidRDefault="008928DB" w:rsidP="008928DB">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8928DB">
        <w:rPr>
          <w:rFonts w:ascii="Times New Roman" w:eastAsia="Times New Roman" w:hAnsi="Times New Roman" w:cs="Times New Roman"/>
          <w:b/>
          <w:bCs/>
          <w:sz w:val="15"/>
          <w:szCs w:val="15"/>
          <w:lang w:eastAsia="ru-RU"/>
        </w:rPr>
        <w:t>Статья 6. Подкуп членов иностранных публичных собраний</w:t>
      </w:r>
    </w:p>
    <w:p w:rsidR="008928DB" w:rsidRPr="008928DB" w:rsidRDefault="008928DB" w:rsidP="008928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t xml:space="preserve">Статья 6 </w:t>
      </w:r>
      <w:r w:rsidRPr="008928DB">
        <w:rPr>
          <w:rFonts w:ascii="Times New Roman" w:eastAsia="Times New Roman" w:hAnsi="Times New Roman" w:cs="Times New Roman"/>
          <w:sz w:val="24"/>
          <w:szCs w:val="24"/>
          <w:lang w:eastAsia="ru-RU"/>
        </w:rPr>
        <w:br/>
        <w:t xml:space="preserve">Подкуп членов иностранных публичных собраний </w:t>
      </w:r>
    </w:p>
    <w:p w:rsidR="008928DB" w:rsidRPr="008928DB" w:rsidRDefault="008928DB" w:rsidP="008928D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928DB">
        <w:rPr>
          <w:rFonts w:ascii="Times New Roman" w:eastAsia="Times New Roman" w:hAnsi="Times New Roman" w:cs="Times New Roman"/>
          <w:sz w:val="24"/>
          <w:szCs w:val="24"/>
          <w:lang w:eastAsia="ru-RU"/>
        </w:rP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w:t>
      </w:r>
      <w:hyperlink r:id="rId11" w:history="1">
        <w:r w:rsidRPr="008928DB">
          <w:rPr>
            <w:rFonts w:ascii="Times New Roman" w:eastAsia="Times New Roman" w:hAnsi="Times New Roman" w:cs="Times New Roman"/>
            <w:color w:val="0000FF"/>
            <w:sz w:val="24"/>
            <w:szCs w:val="24"/>
            <w:u w:val="single"/>
            <w:lang w:eastAsia="ru-RU"/>
          </w:rPr>
          <w:t>статьях 2</w:t>
        </w:r>
      </w:hyperlink>
      <w:r w:rsidRPr="008928DB">
        <w:rPr>
          <w:rFonts w:ascii="Times New Roman" w:eastAsia="Times New Roman" w:hAnsi="Times New Roman" w:cs="Times New Roman"/>
          <w:sz w:val="24"/>
          <w:szCs w:val="24"/>
          <w:lang w:eastAsia="ru-RU"/>
        </w:rPr>
        <w:t xml:space="preserve"> и </w:t>
      </w:r>
      <w:hyperlink r:id="rId12" w:history="1">
        <w:r w:rsidRPr="008928DB">
          <w:rPr>
            <w:rFonts w:ascii="Times New Roman" w:eastAsia="Times New Roman" w:hAnsi="Times New Roman" w:cs="Times New Roman"/>
            <w:color w:val="0000FF"/>
            <w:sz w:val="24"/>
            <w:szCs w:val="24"/>
            <w:u w:val="single"/>
            <w:lang w:eastAsia="ru-RU"/>
          </w:rPr>
          <w:t>3</w:t>
        </w:r>
      </w:hyperlink>
      <w:r w:rsidRPr="008928DB">
        <w:rPr>
          <w:rFonts w:ascii="Times New Roman" w:eastAsia="Times New Roman" w:hAnsi="Times New Roman" w:cs="Times New Roman"/>
          <w:sz w:val="24"/>
          <w:szCs w:val="24"/>
          <w:lang w:eastAsia="ru-RU"/>
        </w:rPr>
        <w:t>, в том случае, когда это касается любого лица, являющегося членом какого-либо публичного собрания, осуществляющего законодательные или административные полномочия в каком-либо другом государстве.</w:t>
      </w:r>
      <w:r w:rsidRPr="008928DB">
        <w:rPr>
          <w:rFonts w:ascii="Times New Roman" w:eastAsia="Times New Roman" w:hAnsi="Times New Roman" w:cs="Times New Roman"/>
          <w:sz w:val="24"/>
          <w:szCs w:val="24"/>
          <w:lang w:eastAsia="ru-RU"/>
        </w:rPr>
        <w:br/>
      </w:r>
      <w:proofErr w:type="gramEnd"/>
    </w:p>
    <w:p w:rsidR="008928DB" w:rsidRPr="008928DB" w:rsidRDefault="008928DB" w:rsidP="008928DB">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8928DB">
        <w:rPr>
          <w:rFonts w:ascii="Times New Roman" w:eastAsia="Times New Roman" w:hAnsi="Times New Roman" w:cs="Times New Roman"/>
          <w:b/>
          <w:bCs/>
          <w:sz w:val="15"/>
          <w:szCs w:val="15"/>
          <w:lang w:eastAsia="ru-RU"/>
        </w:rPr>
        <w:t>Статья 7. Активный подкуп в частном секторе</w:t>
      </w:r>
    </w:p>
    <w:p w:rsidR="008928DB" w:rsidRPr="008928DB" w:rsidRDefault="008928DB" w:rsidP="008928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t xml:space="preserve">Статья 7 </w:t>
      </w:r>
      <w:r w:rsidRPr="008928DB">
        <w:rPr>
          <w:rFonts w:ascii="Times New Roman" w:eastAsia="Times New Roman" w:hAnsi="Times New Roman" w:cs="Times New Roman"/>
          <w:sz w:val="24"/>
          <w:szCs w:val="24"/>
          <w:lang w:eastAsia="ru-RU"/>
        </w:rPr>
        <w:br/>
        <w:t xml:space="preserve">Активный подкуп в частном секторе </w:t>
      </w:r>
    </w:p>
    <w:p w:rsidR="008928DB" w:rsidRPr="008928DB" w:rsidRDefault="008928DB" w:rsidP="008928D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928DB">
        <w:rPr>
          <w:rFonts w:ascii="Times New Roman" w:eastAsia="Times New Roman" w:hAnsi="Times New Roman" w:cs="Times New Roman"/>
          <w:sz w:val="24"/>
          <w:szCs w:val="24"/>
          <w:lang w:eastAsia="ru-RU"/>
        </w:rPr>
        <w:t>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преднамеренное обещание, предложение или предоставление, прямо или косвенно, в ходе осуществления коммерческой деятельности какого-либо неправомерного преимущества каким-либо лицам, которые руководят предприятиями частного сектора или работают в них в том или ином качестве, для самих этих</w:t>
      </w:r>
      <w:proofErr w:type="gramEnd"/>
      <w:r w:rsidRPr="008928DB">
        <w:rPr>
          <w:rFonts w:ascii="Times New Roman" w:eastAsia="Times New Roman" w:hAnsi="Times New Roman" w:cs="Times New Roman"/>
          <w:sz w:val="24"/>
          <w:szCs w:val="24"/>
          <w:lang w:eastAsia="ru-RU"/>
        </w:rPr>
        <w:t xml:space="preserve"> лиц или любых других лиц, с тем чтобы эти лица совершили действия или воздержались от их совершения в нарушение своих обязанностей.</w:t>
      </w:r>
    </w:p>
    <w:p w:rsidR="008928DB" w:rsidRPr="008928DB" w:rsidRDefault="008928DB" w:rsidP="008928DB">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8928DB">
        <w:rPr>
          <w:rFonts w:ascii="Times New Roman" w:eastAsia="Times New Roman" w:hAnsi="Times New Roman" w:cs="Times New Roman"/>
          <w:b/>
          <w:bCs/>
          <w:sz w:val="15"/>
          <w:szCs w:val="15"/>
          <w:lang w:eastAsia="ru-RU"/>
        </w:rPr>
        <w:t>Статья 8. Пассивный подкуп в частном секторе</w:t>
      </w:r>
    </w:p>
    <w:p w:rsidR="008928DB" w:rsidRPr="008928DB" w:rsidRDefault="008928DB" w:rsidP="008928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br/>
        <w:t xml:space="preserve">Статья 8 </w:t>
      </w:r>
      <w:r w:rsidRPr="008928DB">
        <w:rPr>
          <w:rFonts w:ascii="Times New Roman" w:eastAsia="Times New Roman" w:hAnsi="Times New Roman" w:cs="Times New Roman"/>
          <w:sz w:val="24"/>
          <w:szCs w:val="24"/>
          <w:lang w:eastAsia="ru-RU"/>
        </w:rPr>
        <w:br/>
        <w:t xml:space="preserve">Пассивный подкуп в частном секторе </w:t>
      </w:r>
    </w:p>
    <w:p w:rsidR="008928DB" w:rsidRPr="008928DB" w:rsidRDefault="008928DB" w:rsidP="008928D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928DB">
        <w:rPr>
          <w:rFonts w:ascii="Times New Roman" w:eastAsia="Times New Roman" w:hAnsi="Times New Roman" w:cs="Times New Roman"/>
          <w:sz w:val="24"/>
          <w:szCs w:val="24"/>
          <w:lang w:eastAsia="ru-RU"/>
        </w:rP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преднамеренное </w:t>
      </w:r>
      <w:proofErr w:type="spellStart"/>
      <w:r w:rsidRPr="008928DB">
        <w:rPr>
          <w:rFonts w:ascii="Times New Roman" w:eastAsia="Times New Roman" w:hAnsi="Times New Roman" w:cs="Times New Roman"/>
          <w:sz w:val="24"/>
          <w:szCs w:val="24"/>
          <w:lang w:eastAsia="ru-RU"/>
        </w:rPr>
        <w:t>испрашивание</w:t>
      </w:r>
      <w:proofErr w:type="spellEnd"/>
      <w:r w:rsidRPr="008928DB">
        <w:rPr>
          <w:rFonts w:ascii="Times New Roman" w:eastAsia="Times New Roman" w:hAnsi="Times New Roman" w:cs="Times New Roman"/>
          <w:sz w:val="24"/>
          <w:szCs w:val="24"/>
          <w:lang w:eastAsia="ru-RU"/>
        </w:rPr>
        <w:t xml:space="preserve"> или получение, прямо или косвенно, в ходе коммерческой деятельности какими-либо лицами, которые </w:t>
      </w:r>
      <w:r w:rsidRPr="008928DB">
        <w:rPr>
          <w:rFonts w:ascii="Times New Roman" w:eastAsia="Times New Roman" w:hAnsi="Times New Roman" w:cs="Times New Roman"/>
          <w:sz w:val="24"/>
          <w:szCs w:val="24"/>
          <w:lang w:eastAsia="ru-RU"/>
        </w:rPr>
        <w:lastRenderedPageBreak/>
        <w:t>руководят предприятиями частного сектора или работают в них в том или ином качестве, какого-либо неправомерного преимущества или обещания этого преимущества для</w:t>
      </w:r>
      <w:proofErr w:type="gramEnd"/>
      <w:r w:rsidRPr="008928DB">
        <w:rPr>
          <w:rFonts w:ascii="Times New Roman" w:eastAsia="Times New Roman" w:hAnsi="Times New Roman" w:cs="Times New Roman"/>
          <w:sz w:val="24"/>
          <w:szCs w:val="24"/>
          <w:lang w:eastAsia="ru-RU"/>
        </w:rPr>
        <w:t xml:space="preserve"> самих себя или для любых других лиц, или же принятие предложения или обещания такого преимущества за совершение или </w:t>
      </w:r>
      <w:proofErr w:type="spellStart"/>
      <w:r w:rsidRPr="008928DB">
        <w:rPr>
          <w:rFonts w:ascii="Times New Roman" w:eastAsia="Times New Roman" w:hAnsi="Times New Roman" w:cs="Times New Roman"/>
          <w:sz w:val="24"/>
          <w:szCs w:val="24"/>
          <w:lang w:eastAsia="ru-RU"/>
        </w:rPr>
        <w:t>несовершение</w:t>
      </w:r>
      <w:proofErr w:type="spellEnd"/>
      <w:r w:rsidRPr="008928DB">
        <w:rPr>
          <w:rFonts w:ascii="Times New Roman" w:eastAsia="Times New Roman" w:hAnsi="Times New Roman" w:cs="Times New Roman"/>
          <w:sz w:val="24"/>
          <w:szCs w:val="24"/>
          <w:lang w:eastAsia="ru-RU"/>
        </w:rPr>
        <w:t xml:space="preserve"> каких-либо действий в нарушение своих обязанностей.</w:t>
      </w:r>
    </w:p>
    <w:p w:rsidR="008928DB" w:rsidRPr="008928DB" w:rsidRDefault="008928DB" w:rsidP="008928DB">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8928DB">
        <w:rPr>
          <w:rFonts w:ascii="Times New Roman" w:eastAsia="Times New Roman" w:hAnsi="Times New Roman" w:cs="Times New Roman"/>
          <w:b/>
          <w:bCs/>
          <w:sz w:val="15"/>
          <w:szCs w:val="15"/>
          <w:lang w:eastAsia="ru-RU"/>
        </w:rPr>
        <w:t>Статья 9. Подкуп должностных лиц международных организаций</w:t>
      </w:r>
    </w:p>
    <w:p w:rsidR="008928DB" w:rsidRPr="008928DB" w:rsidRDefault="008928DB" w:rsidP="008928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t xml:space="preserve">Статья 9 </w:t>
      </w:r>
      <w:r w:rsidRPr="008928DB">
        <w:rPr>
          <w:rFonts w:ascii="Times New Roman" w:eastAsia="Times New Roman" w:hAnsi="Times New Roman" w:cs="Times New Roman"/>
          <w:sz w:val="24"/>
          <w:szCs w:val="24"/>
          <w:lang w:eastAsia="ru-RU"/>
        </w:rPr>
        <w:br/>
        <w:t xml:space="preserve">Подкуп должностных лиц международных организаций </w:t>
      </w:r>
    </w:p>
    <w:p w:rsidR="008928DB" w:rsidRPr="008928DB" w:rsidRDefault="008928DB" w:rsidP="008928D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928DB">
        <w:rPr>
          <w:rFonts w:ascii="Times New Roman" w:eastAsia="Times New Roman" w:hAnsi="Times New Roman" w:cs="Times New Roman"/>
          <w:sz w:val="24"/>
          <w:szCs w:val="24"/>
          <w:lang w:eastAsia="ru-RU"/>
        </w:rPr>
        <w:t xml:space="preserve">Каждая Сторона принимает такие законодательные или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w:t>
      </w:r>
      <w:hyperlink r:id="rId13" w:history="1">
        <w:r w:rsidRPr="008928DB">
          <w:rPr>
            <w:rFonts w:ascii="Times New Roman" w:eastAsia="Times New Roman" w:hAnsi="Times New Roman" w:cs="Times New Roman"/>
            <w:color w:val="0000FF"/>
            <w:sz w:val="24"/>
            <w:szCs w:val="24"/>
            <w:u w:val="single"/>
            <w:lang w:eastAsia="ru-RU"/>
          </w:rPr>
          <w:t>статьях 2</w:t>
        </w:r>
      </w:hyperlink>
      <w:r w:rsidRPr="008928DB">
        <w:rPr>
          <w:rFonts w:ascii="Times New Roman" w:eastAsia="Times New Roman" w:hAnsi="Times New Roman" w:cs="Times New Roman"/>
          <w:sz w:val="24"/>
          <w:szCs w:val="24"/>
          <w:lang w:eastAsia="ru-RU"/>
        </w:rPr>
        <w:t xml:space="preserve"> и </w:t>
      </w:r>
      <w:hyperlink r:id="rId14" w:history="1">
        <w:r w:rsidRPr="008928DB">
          <w:rPr>
            <w:rFonts w:ascii="Times New Roman" w:eastAsia="Times New Roman" w:hAnsi="Times New Roman" w:cs="Times New Roman"/>
            <w:color w:val="0000FF"/>
            <w:sz w:val="24"/>
            <w:szCs w:val="24"/>
            <w:u w:val="single"/>
            <w:lang w:eastAsia="ru-RU"/>
          </w:rPr>
          <w:t>3</w:t>
        </w:r>
      </w:hyperlink>
      <w:r w:rsidRPr="008928DB">
        <w:rPr>
          <w:rFonts w:ascii="Times New Roman" w:eastAsia="Times New Roman" w:hAnsi="Times New Roman" w:cs="Times New Roman"/>
          <w:sz w:val="24"/>
          <w:szCs w:val="24"/>
          <w:lang w:eastAsia="ru-RU"/>
        </w:rPr>
        <w:t>, когда по смыслу положений о персонале это касается какого-либо должностного лица или иного нанятого по контракту сотрудника какой-либо межправительственной или наднациональной организации или органа, членом которых</w:t>
      </w:r>
      <w:proofErr w:type="gramEnd"/>
      <w:r w:rsidRPr="008928DB">
        <w:rPr>
          <w:rFonts w:ascii="Times New Roman" w:eastAsia="Times New Roman" w:hAnsi="Times New Roman" w:cs="Times New Roman"/>
          <w:sz w:val="24"/>
          <w:szCs w:val="24"/>
          <w:lang w:eastAsia="ru-RU"/>
        </w:rPr>
        <w:t xml:space="preserve"> является эта Сторона, а также любого прикомандированного или </w:t>
      </w:r>
      <w:proofErr w:type="spellStart"/>
      <w:r w:rsidRPr="008928DB">
        <w:rPr>
          <w:rFonts w:ascii="Times New Roman" w:eastAsia="Times New Roman" w:hAnsi="Times New Roman" w:cs="Times New Roman"/>
          <w:sz w:val="24"/>
          <w:szCs w:val="24"/>
          <w:lang w:eastAsia="ru-RU"/>
        </w:rPr>
        <w:t>неприкомандированного</w:t>
      </w:r>
      <w:proofErr w:type="spellEnd"/>
      <w:r w:rsidRPr="008928DB">
        <w:rPr>
          <w:rFonts w:ascii="Times New Roman" w:eastAsia="Times New Roman" w:hAnsi="Times New Roman" w:cs="Times New Roman"/>
          <w:sz w:val="24"/>
          <w:szCs w:val="24"/>
          <w:lang w:eastAsia="ru-RU"/>
        </w:rPr>
        <w:t xml:space="preserve"> лица, которое осуществляет функции, соответствующие функциям, выполняемым такими должностными лицами или агентами.</w:t>
      </w:r>
    </w:p>
    <w:p w:rsidR="008928DB" w:rsidRPr="008928DB" w:rsidRDefault="008928DB" w:rsidP="008928DB">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8928DB">
        <w:rPr>
          <w:rFonts w:ascii="Times New Roman" w:eastAsia="Times New Roman" w:hAnsi="Times New Roman" w:cs="Times New Roman"/>
          <w:b/>
          <w:bCs/>
          <w:sz w:val="15"/>
          <w:szCs w:val="15"/>
          <w:lang w:eastAsia="ru-RU"/>
        </w:rPr>
        <w:t>Статья 10. Подкуп членов международных парламентских собраний</w:t>
      </w:r>
    </w:p>
    <w:p w:rsidR="008928DB" w:rsidRPr="008928DB" w:rsidRDefault="008928DB" w:rsidP="008928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t xml:space="preserve">Статья 10 </w:t>
      </w:r>
      <w:r w:rsidRPr="008928DB">
        <w:rPr>
          <w:rFonts w:ascii="Times New Roman" w:eastAsia="Times New Roman" w:hAnsi="Times New Roman" w:cs="Times New Roman"/>
          <w:sz w:val="24"/>
          <w:szCs w:val="24"/>
          <w:lang w:eastAsia="ru-RU"/>
        </w:rPr>
        <w:br/>
        <w:t xml:space="preserve">Подкуп членов международных парламентских собраний </w:t>
      </w:r>
    </w:p>
    <w:p w:rsidR="008928DB" w:rsidRPr="008928DB" w:rsidRDefault="008928DB" w:rsidP="008928D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928DB">
        <w:rPr>
          <w:rFonts w:ascii="Times New Roman" w:eastAsia="Times New Roman" w:hAnsi="Times New Roman" w:cs="Times New Roman"/>
          <w:sz w:val="24"/>
          <w:szCs w:val="24"/>
          <w:lang w:eastAsia="ru-RU"/>
        </w:rP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w:t>
      </w:r>
      <w:hyperlink r:id="rId15" w:history="1">
        <w:r w:rsidRPr="008928DB">
          <w:rPr>
            <w:rFonts w:ascii="Times New Roman" w:eastAsia="Times New Roman" w:hAnsi="Times New Roman" w:cs="Times New Roman"/>
            <w:color w:val="0000FF"/>
            <w:sz w:val="24"/>
            <w:szCs w:val="24"/>
            <w:u w:val="single"/>
            <w:lang w:eastAsia="ru-RU"/>
          </w:rPr>
          <w:t>статье 4</w:t>
        </w:r>
      </w:hyperlink>
      <w:r w:rsidRPr="008928DB">
        <w:rPr>
          <w:rFonts w:ascii="Times New Roman" w:eastAsia="Times New Roman" w:hAnsi="Times New Roman" w:cs="Times New Roman"/>
          <w:sz w:val="24"/>
          <w:szCs w:val="24"/>
          <w:lang w:eastAsia="ru-RU"/>
        </w:rPr>
        <w:t>, когда это касается каких-либо членов парламентских собраний международных или наднациональных организаций, членом которых является эта Сторона.</w:t>
      </w:r>
      <w:proofErr w:type="gramEnd"/>
    </w:p>
    <w:p w:rsidR="008928DB" w:rsidRPr="008928DB" w:rsidRDefault="008928DB" w:rsidP="008928DB">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8928DB">
        <w:rPr>
          <w:rFonts w:ascii="Times New Roman" w:eastAsia="Times New Roman" w:hAnsi="Times New Roman" w:cs="Times New Roman"/>
          <w:b/>
          <w:bCs/>
          <w:sz w:val="15"/>
          <w:szCs w:val="15"/>
          <w:lang w:eastAsia="ru-RU"/>
        </w:rPr>
        <w:t>Статья 11. Подкуп судей и должностных лиц международных судов</w:t>
      </w:r>
    </w:p>
    <w:p w:rsidR="008928DB" w:rsidRPr="008928DB" w:rsidRDefault="008928DB" w:rsidP="008928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br/>
        <w:t xml:space="preserve">Статья 11 </w:t>
      </w:r>
      <w:r w:rsidRPr="008928DB">
        <w:rPr>
          <w:rFonts w:ascii="Times New Roman" w:eastAsia="Times New Roman" w:hAnsi="Times New Roman" w:cs="Times New Roman"/>
          <w:sz w:val="24"/>
          <w:szCs w:val="24"/>
          <w:lang w:eastAsia="ru-RU"/>
        </w:rPr>
        <w:br/>
        <w:t xml:space="preserve">Подкуп судей и должностных лиц международных судов </w:t>
      </w:r>
    </w:p>
    <w:p w:rsidR="008928DB" w:rsidRPr="008928DB" w:rsidRDefault="008928DB" w:rsidP="008928D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928DB">
        <w:rPr>
          <w:rFonts w:ascii="Times New Roman" w:eastAsia="Times New Roman" w:hAnsi="Times New Roman" w:cs="Times New Roman"/>
          <w:sz w:val="24"/>
          <w:szCs w:val="24"/>
          <w:lang w:eastAsia="ru-RU"/>
        </w:rP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w:t>
      </w:r>
      <w:hyperlink r:id="rId16" w:history="1">
        <w:r w:rsidRPr="008928DB">
          <w:rPr>
            <w:rFonts w:ascii="Times New Roman" w:eastAsia="Times New Roman" w:hAnsi="Times New Roman" w:cs="Times New Roman"/>
            <w:color w:val="0000FF"/>
            <w:sz w:val="24"/>
            <w:szCs w:val="24"/>
            <w:u w:val="single"/>
            <w:lang w:eastAsia="ru-RU"/>
          </w:rPr>
          <w:t>статьях 2</w:t>
        </w:r>
      </w:hyperlink>
      <w:r w:rsidRPr="008928DB">
        <w:rPr>
          <w:rFonts w:ascii="Times New Roman" w:eastAsia="Times New Roman" w:hAnsi="Times New Roman" w:cs="Times New Roman"/>
          <w:sz w:val="24"/>
          <w:szCs w:val="24"/>
          <w:lang w:eastAsia="ru-RU"/>
        </w:rPr>
        <w:t xml:space="preserve"> и </w:t>
      </w:r>
      <w:hyperlink r:id="rId17" w:history="1">
        <w:r w:rsidRPr="008928DB">
          <w:rPr>
            <w:rFonts w:ascii="Times New Roman" w:eastAsia="Times New Roman" w:hAnsi="Times New Roman" w:cs="Times New Roman"/>
            <w:color w:val="0000FF"/>
            <w:sz w:val="24"/>
            <w:szCs w:val="24"/>
            <w:u w:val="single"/>
            <w:lang w:eastAsia="ru-RU"/>
          </w:rPr>
          <w:t>3</w:t>
        </w:r>
      </w:hyperlink>
      <w:r w:rsidRPr="008928DB">
        <w:rPr>
          <w:rFonts w:ascii="Times New Roman" w:eastAsia="Times New Roman" w:hAnsi="Times New Roman" w:cs="Times New Roman"/>
          <w:sz w:val="24"/>
          <w:szCs w:val="24"/>
          <w:lang w:eastAsia="ru-RU"/>
        </w:rPr>
        <w:t>, когда это касается каких-либо лиц, занимающих судебные должности, или должностных лиц любого международного суда, юрисдикция которого признана этой Стороной.</w:t>
      </w:r>
      <w:proofErr w:type="gramEnd"/>
    </w:p>
    <w:p w:rsidR="008928DB" w:rsidRPr="008928DB" w:rsidRDefault="008928DB" w:rsidP="008928DB">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8928DB">
        <w:rPr>
          <w:rFonts w:ascii="Times New Roman" w:eastAsia="Times New Roman" w:hAnsi="Times New Roman" w:cs="Times New Roman"/>
          <w:b/>
          <w:bCs/>
          <w:sz w:val="15"/>
          <w:szCs w:val="15"/>
          <w:lang w:eastAsia="ru-RU"/>
        </w:rPr>
        <w:t>Статья 12. Злоупотребление влиянием в корыстных целях</w:t>
      </w:r>
    </w:p>
    <w:p w:rsidR="008928DB" w:rsidRPr="008928DB" w:rsidRDefault="008928DB" w:rsidP="008928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t xml:space="preserve">Статья 12 </w:t>
      </w:r>
      <w:r w:rsidRPr="008928DB">
        <w:rPr>
          <w:rFonts w:ascii="Times New Roman" w:eastAsia="Times New Roman" w:hAnsi="Times New Roman" w:cs="Times New Roman"/>
          <w:sz w:val="24"/>
          <w:szCs w:val="24"/>
          <w:lang w:eastAsia="ru-RU"/>
        </w:rPr>
        <w:br/>
        <w:t xml:space="preserve">Злоупотребление влиянием в корыстных целях </w:t>
      </w:r>
    </w:p>
    <w:p w:rsidR="008928DB" w:rsidRPr="008928DB" w:rsidRDefault="008928DB" w:rsidP="008928D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928DB">
        <w:rPr>
          <w:rFonts w:ascii="Times New Roman" w:eastAsia="Times New Roman" w:hAnsi="Times New Roman" w:cs="Times New Roman"/>
          <w:sz w:val="24"/>
          <w:szCs w:val="24"/>
          <w:lang w:eastAsia="ru-RU"/>
        </w:rP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преднамеренное обещание, предоставление или предложение, прямо или косвенно, любого неправомерного преимущества любому лицу, которое утверждает или подтверждает, что оно может оказать неправомерное влияние на </w:t>
      </w:r>
      <w:r w:rsidRPr="008928DB">
        <w:rPr>
          <w:rFonts w:ascii="Times New Roman" w:eastAsia="Times New Roman" w:hAnsi="Times New Roman" w:cs="Times New Roman"/>
          <w:sz w:val="24"/>
          <w:szCs w:val="24"/>
          <w:lang w:eastAsia="ru-RU"/>
        </w:rPr>
        <w:lastRenderedPageBreak/>
        <w:t xml:space="preserve">принятие решения каким-либо лицом, о которых говорится в </w:t>
      </w:r>
      <w:hyperlink r:id="rId18" w:history="1">
        <w:r w:rsidRPr="008928DB">
          <w:rPr>
            <w:rFonts w:ascii="Times New Roman" w:eastAsia="Times New Roman" w:hAnsi="Times New Roman" w:cs="Times New Roman"/>
            <w:color w:val="0000FF"/>
            <w:sz w:val="24"/>
            <w:szCs w:val="24"/>
            <w:u w:val="single"/>
            <w:lang w:eastAsia="ru-RU"/>
          </w:rPr>
          <w:t>статьях 2</w:t>
        </w:r>
      </w:hyperlink>
      <w:r w:rsidRPr="008928DB">
        <w:rPr>
          <w:rFonts w:ascii="Times New Roman" w:eastAsia="Times New Roman" w:hAnsi="Times New Roman" w:cs="Times New Roman"/>
          <w:sz w:val="24"/>
          <w:szCs w:val="24"/>
          <w:lang w:eastAsia="ru-RU"/>
        </w:rPr>
        <w:t xml:space="preserve">, </w:t>
      </w:r>
      <w:hyperlink r:id="rId19" w:history="1">
        <w:r w:rsidRPr="008928DB">
          <w:rPr>
            <w:rFonts w:ascii="Times New Roman" w:eastAsia="Times New Roman" w:hAnsi="Times New Roman" w:cs="Times New Roman"/>
            <w:color w:val="0000FF"/>
            <w:sz w:val="24"/>
            <w:szCs w:val="24"/>
            <w:u w:val="single"/>
            <w:lang w:eastAsia="ru-RU"/>
          </w:rPr>
          <w:t>4</w:t>
        </w:r>
        <w:proofErr w:type="gramEnd"/>
      </w:hyperlink>
      <w:r w:rsidRPr="008928DB">
        <w:rPr>
          <w:rFonts w:ascii="Times New Roman" w:eastAsia="Times New Roman" w:hAnsi="Times New Roman" w:cs="Times New Roman"/>
          <w:sz w:val="24"/>
          <w:szCs w:val="24"/>
          <w:lang w:eastAsia="ru-RU"/>
        </w:rPr>
        <w:t>-</w:t>
      </w:r>
      <w:hyperlink r:id="rId20" w:history="1">
        <w:proofErr w:type="gramStart"/>
        <w:r w:rsidRPr="008928DB">
          <w:rPr>
            <w:rFonts w:ascii="Times New Roman" w:eastAsia="Times New Roman" w:hAnsi="Times New Roman" w:cs="Times New Roman"/>
            <w:color w:val="0000FF"/>
            <w:sz w:val="24"/>
            <w:szCs w:val="24"/>
            <w:u w:val="single"/>
            <w:lang w:eastAsia="ru-RU"/>
          </w:rPr>
          <w:t>6</w:t>
        </w:r>
      </w:hyperlink>
      <w:r w:rsidRPr="008928DB">
        <w:rPr>
          <w:rFonts w:ascii="Times New Roman" w:eastAsia="Times New Roman" w:hAnsi="Times New Roman" w:cs="Times New Roman"/>
          <w:sz w:val="24"/>
          <w:szCs w:val="24"/>
          <w:lang w:eastAsia="ru-RU"/>
        </w:rPr>
        <w:t xml:space="preserve"> и </w:t>
      </w:r>
      <w:hyperlink r:id="rId21" w:history="1">
        <w:r w:rsidRPr="008928DB">
          <w:rPr>
            <w:rFonts w:ascii="Times New Roman" w:eastAsia="Times New Roman" w:hAnsi="Times New Roman" w:cs="Times New Roman"/>
            <w:color w:val="0000FF"/>
            <w:sz w:val="24"/>
            <w:szCs w:val="24"/>
            <w:u w:val="single"/>
            <w:lang w:eastAsia="ru-RU"/>
          </w:rPr>
          <w:t>9</w:t>
        </w:r>
      </w:hyperlink>
      <w:r w:rsidRPr="008928DB">
        <w:rPr>
          <w:rFonts w:ascii="Times New Roman" w:eastAsia="Times New Roman" w:hAnsi="Times New Roman" w:cs="Times New Roman"/>
          <w:sz w:val="24"/>
          <w:szCs w:val="24"/>
          <w:lang w:eastAsia="ru-RU"/>
        </w:rPr>
        <w:t>-</w:t>
      </w:r>
      <w:hyperlink r:id="rId22" w:history="1">
        <w:r w:rsidRPr="008928DB">
          <w:rPr>
            <w:rFonts w:ascii="Times New Roman" w:eastAsia="Times New Roman" w:hAnsi="Times New Roman" w:cs="Times New Roman"/>
            <w:color w:val="0000FF"/>
            <w:sz w:val="24"/>
            <w:szCs w:val="24"/>
            <w:u w:val="single"/>
            <w:lang w:eastAsia="ru-RU"/>
          </w:rPr>
          <w:t>11</w:t>
        </w:r>
      </w:hyperlink>
      <w:r w:rsidRPr="008928DB">
        <w:rPr>
          <w:rFonts w:ascii="Times New Roman" w:eastAsia="Times New Roman" w:hAnsi="Times New Roman" w:cs="Times New Roman"/>
          <w:sz w:val="24"/>
          <w:szCs w:val="24"/>
          <w:lang w:eastAsia="ru-RU"/>
        </w:rPr>
        <w:t>, за вознаграждение, независимо от того, предоставляется ли такое преимущество ему самому или кому-либо еще, а также просьбу, принятие или согласие с предложением или обещанием предоставить такое преимущество за вознаграждение, независимо от того, оказано ли такое влияние и был ли получен или нет в результате предположительно оказанного влияния желаемый результат.</w:t>
      </w:r>
      <w:proofErr w:type="gramEnd"/>
    </w:p>
    <w:p w:rsidR="008928DB" w:rsidRPr="008928DB" w:rsidRDefault="008928DB" w:rsidP="008928DB">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8928DB">
        <w:rPr>
          <w:rFonts w:ascii="Times New Roman" w:eastAsia="Times New Roman" w:hAnsi="Times New Roman" w:cs="Times New Roman"/>
          <w:b/>
          <w:bCs/>
          <w:sz w:val="15"/>
          <w:szCs w:val="15"/>
          <w:lang w:eastAsia="ru-RU"/>
        </w:rPr>
        <w:t>Статья 13. Отмывание доходов от преступлений, связанных с коррупцией</w:t>
      </w:r>
    </w:p>
    <w:p w:rsidR="008928DB" w:rsidRPr="008928DB" w:rsidRDefault="008928DB" w:rsidP="008928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br/>
        <w:t xml:space="preserve">Статья 13 </w:t>
      </w:r>
      <w:r w:rsidRPr="008928DB">
        <w:rPr>
          <w:rFonts w:ascii="Times New Roman" w:eastAsia="Times New Roman" w:hAnsi="Times New Roman" w:cs="Times New Roman"/>
          <w:sz w:val="24"/>
          <w:szCs w:val="24"/>
          <w:lang w:eastAsia="ru-RU"/>
        </w:rPr>
        <w:br/>
        <w:t xml:space="preserve">Отмывание доходов от преступлений, связанных с коррупцией </w:t>
      </w:r>
    </w:p>
    <w:p w:rsidR="008928DB" w:rsidRPr="008928DB" w:rsidRDefault="008928DB" w:rsidP="008928D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928DB">
        <w:rPr>
          <w:rFonts w:ascii="Times New Roman" w:eastAsia="Times New Roman" w:hAnsi="Times New Roman" w:cs="Times New Roman"/>
          <w:sz w:val="24"/>
          <w:szCs w:val="24"/>
          <w:lang w:eastAsia="ru-RU"/>
        </w:rP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w:t>
      </w:r>
      <w:hyperlink r:id="rId23" w:history="1">
        <w:r w:rsidRPr="008928DB">
          <w:rPr>
            <w:rFonts w:ascii="Times New Roman" w:eastAsia="Times New Roman" w:hAnsi="Times New Roman" w:cs="Times New Roman"/>
            <w:color w:val="0000FF"/>
            <w:sz w:val="24"/>
            <w:szCs w:val="24"/>
            <w:u w:val="single"/>
            <w:lang w:eastAsia="ru-RU"/>
          </w:rPr>
          <w:t>пунктах 1</w:t>
        </w:r>
      </w:hyperlink>
      <w:r w:rsidRPr="008928DB">
        <w:rPr>
          <w:rFonts w:ascii="Times New Roman" w:eastAsia="Times New Roman" w:hAnsi="Times New Roman" w:cs="Times New Roman"/>
          <w:sz w:val="24"/>
          <w:szCs w:val="24"/>
          <w:lang w:eastAsia="ru-RU"/>
        </w:rPr>
        <w:t xml:space="preserve"> и </w:t>
      </w:r>
      <w:hyperlink r:id="rId24" w:history="1">
        <w:r w:rsidRPr="008928DB">
          <w:rPr>
            <w:rFonts w:ascii="Times New Roman" w:eastAsia="Times New Roman" w:hAnsi="Times New Roman" w:cs="Times New Roman"/>
            <w:color w:val="0000FF"/>
            <w:sz w:val="24"/>
            <w:szCs w:val="24"/>
            <w:u w:val="single"/>
            <w:lang w:eastAsia="ru-RU"/>
          </w:rPr>
          <w:t xml:space="preserve">2 статьи 6 </w:t>
        </w:r>
      </w:hyperlink>
      <w:r w:rsidRPr="008928DB">
        <w:rPr>
          <w:rFonts w:ascii="Times New Roman" w:eastAsia="Times New Roman" w:hAnsi="Times New Roman" w:cs="Times New Roman"/>
          <w:sz w:val="24"/>
          <w:szCs w:val="24"/>
          <w:lang w:eastAsia="ru-RU"/>
        </w:rPr>
        <w:t xml:space="preserve">заключенной в рамках Совета Европы </w:t>
      </w:r>
      <w:hyperlink r:id="rId25" w:history="1">
        <w:r w:rsidRPr="008928DB">
          <w:rPr>
            <w:rFonts w:ascii="Times New Roman" w:eastAsia="Times New Roman" w:hAnsi="Times New Roman" w:cs="Times New Roman"/>
            <w:color w:val="0000FF"/>
            <w:sz w:val="24"/>
            <w:szCs w:val="24"/>
            <w:u w:val="single"/>
            <w:lang w:eastAsia="ru-RU"/>
          </w:rPr>
          <w:t>Конвенции об обмывании, выявлении, изъятии и конфискации доходов от преступной деятельности (СЕД N 141)</w:t>
        </w:r>
      </w:hyperlink>
      <w:r w:rsidRPr="008928DB">
        <w:rPr>
          <w:rFonts w:ascii="Times New Roman" w:eastAsia="Times New Roman" w:hAnsi="Times New Roman" w:cs="Times New Roman"/>
          <w:sz w:val="24"/>
          <w:szCs w:val="24"/>
          <w:lang w:eastAsia="ru-RU"/>
        </w:rPr>
        <w:t>, при упомянутых в ней обстоятельствах</w:t>
      </w:r>
      <w:proofErr w:type="gramEnd"/>
      <w:r w:rsidRPr="008928DB">
        <w:rPr>
          <w:rFonts w:ascii="Times New Roman" w:eastAsia="Times New Roman" w:hAnsi="Times New Roman" w:cs="Times New Roman"/>
          <w:sz w:val="24"/>
          <w:szCs w:val="24"/>
          <w:lang w:eastAsia="ru-RU"/>
        </w:rPr>
        <w:t xml:space="preserve">, когда предполагаемое основное правонарушение является одним из уголовных правонарушений, признанных в качестве таковых в соответствии со </w:t>
      </w:r>
      <w:hyperlink r:id="rId26" w:history="1">
        <w:r w:rsidRPr="008928DB">
          <w:rPr>
            <w:rFonts w:ascii="Times New Roman" w:eastAsia="Times New Roman" w:hAnsi="Times New Roman" w:cs="Times New Roman"/>
            <w:color w:val="0000FF"/>
            <w:sz w:val="24"/>
            <w:szCs w:val="24"/>
            <w:u w:val="single"/>
            <w:lang w:eastAsia="ru-RU"/>
          </w:rPr>
          <w:t>статьями 2</w:t>
        </w:r>
      </w:hyperlink>
      <w:r w:rsidRPr="008928DB">
        <w:rPr>
          <w:rFonts w:ascii="Times New Roman" w:eastAsia="Times New Roman" w:hAnsi="Times New Roman" w:cs="Times New Roman"/>
          <w:sz w:val="24"/>
          <w:szCs w:val="24"/>
          <w:lang w:eastAsia="ru-RU"/>
        </w:rPr>
        <w:t>-</w:t>
      </w:r>
      <w:hyperlink r:id="rId27" w:history="1">
        <w:r w:rsidRPr="008928DB">
          <w:rPr>
            <w:rFonts w:ascii="Times New Roman" w:eastAsia="Times New Roman" w:hAnsi="Times New Roman" w:cs="Times New Roman"/>
            <w:color w:val="0000FF"/>
            <w:sz w:val="24"/>
            <w:szCs w:val="24"/>
            <w:u w:val="single"/>
            <w:lang w:eastAsia="ru-RU"/>
          </w:rPr>
          <w:t>12</w:t>
        </w:r>
      </w:hyperlink>
      <w:r w:rsidRPr="008928DB">
        <w:rPr>
          <w:rFonts w:ascii="Times New Roman" w:eastAsia="Times New Roman" w:hAnsi="Times New Roman" w:cs="Times New Roman"/>
          <w:sz w:val="24"/>
          <w:szCs w:val="24"/>
          <w:lang w:eastAsia="ru-RU"/>
        </w:rPr>
        <w:t xml:space="preserve"> настоящей Конвенции, если только Сторона не сделала оговорку или заявление в отношении этих правонарушений или не рассматривает такие правонарушения в качестве тяжких для целей своего законодательства, касающегося отмывания доходов.</w:t>
      </w:r>
    </w:p>
    <w:p w:rsidR="008928DB" w:rsidRPr="008928DB" w:rsidRDefault="008928DB" w:rsidP="008928DB">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8928DB">
        <w:rPr>
          <w:rFonts w:ascii="Times New Roman" w:eastAsia="Times New Roman" w:hAnsi="Times New Roman" w:cs="Times New Roman"/>
          <w:b/>
          <w:bCs/>
          <w:sz w:val="15"/>
          <w:szCs w:val="15"/>
          <w:lang w:eastAsia="ru-RU"/>
        </w:rPr>
        <w:t>Статья 14. Правонарушения в сфере бухгалтерского учета</w:t>
      </w:r>
    </w:p>
    <w:p w:rsidR="008928DB" w:rsidRPr="008928DB" w:rsidRDefault="008928DB" w:rsidP="008928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t xml:space="preserve">Статья 14 </w:t>
      </w:r>
      <w:r w:rsidRPr="008928DB">
        <w:rPr>
          <w:rFonts w:ascii="Times New Roman" w:eastAsia="Times New Roman" w:hAnsi="Times New Roman" w:cs="Times New Roman"/>
          <w:sz w:val="24"/>
          <w:szCs w:val="24"/>
          <w:lang w:eastAsia="ru-RU"/>
        </w:rPr>
        <w:br/>
        <w:t xml:space="preserve">Правонарушения в сфере бухгалтерского учета </w:t>
      </w:r>
    </w:p>
    <w:p w:rsidR="008928DB" w:rsidRPr="008928DB" w:rsidRDefault="008928DB" w:rsidP="008928D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928DB">
        <w:rPr>
          <w:rFonts w:ascii="Times New Roman" w:eastAsia="Times New Roman" w:hAnsi="Times New Roman" w:cs="Times New Roman"/>
          <w:sz w:val="24"/>
          <w:szCs w:val="24"/>
          <w:lang w:eastAsia="ru-RU"/>
        </w:rPr>
        <w:t xml:space="preserve">Каждая Сторона принимает такие законодательные и иные меры, которые могут потребоваться для того, чтобы признать в качестве правонарушений, подлежащих уголовному или иному наказанию в соответствии с ее внутренним правом, следующие преднамеренные действия или бездействие с целью совершения, сокрытия или представления в ложном свете правонарушений, о которых говорится в </w:t>
      </w:r>
      <w:hyperlink r:id="rId28" w:history="1">
        <w:r w:rsidRPr="008928DB">
          <w:rPr>
            <w:rFonts w:ascii="Times New Roman" w:eastAsia="Times New Roman" w:hAnsi="Times New Roman" w:cs="Times New Roman"/>
            <w:color w:val="0000FF"/>
            <w:sz w:val="24"/>
            <w:szCs w:val="24"/>
            <w:u w:val="single"/>
            <w:lang w:eastAsia="ru-RU"/>
          </w:rPr>
          <w:t>статьях 2</w:t>
        </w:r>
      </w:hyperlink>
      <w:r w:rsidRPr="008928DB">
        <w:rPr>
          <w:rFonts w:ascii="Times New Roman" w:eastAsia="Times New Roman" w:hAnsi="Times New Roman" w:cs="Times New Roman"/>
          <w:sz w:val="24"/>
          <w:szCs w:val="24"/>
          <w:lang w:eastAsia="ru-RU"/>
        </w:rPr>
        <w:t>-</w:t>
      </w:r>
      <w:hyperlink r:id="rId29" w:history="1">
        <w:r w:rsidRPr="008928DB">
          <w:rPr>
            <w:rFonts w:ascii="Times New Roman" w:eastAsia="Times New Roman" w:hAnsi="Times New Roman" w:cs="Times New Roman"/>
            <w:color w:val="0000FF"/>
            <w:sz w:val="24"/>
            <w:szCs w:val="24"/>
            <w:u w:val="single"/>
            <w:lang w:eastAsia="ru-RU"/>
          </w:rPr>
          <w:t>12</w:t>
        </w:r>
      </w:hyperlink>
      <w:r w:rsidRPr="008928DB">
        <w:rPr>
          <w:rFonts w:ascii="Times New Roman" w:eastAsia="Times New Roman" w:hAnsi="Times New Roman" w:cs="Times New Roman"/>
          <w:sz w:val="24"/>
          <w:szCs w:val="24"/>
          <w:lang w:eastAsia="ru-RU"/>
        </w:rPr>
        <w:t>, если только Сторона не сделала соответствующую оговорку или заявление</w:t>
      </w:r>
      <w:proofErr w:type="gramEnd"/>
      <w:r w:rsidRPr="008928DB">
        <w:rPr>
          <w:rFonts w:ascii="Times New Roman" w:eastAsia="Times New Roman" w:hAnsi="Times New Roman" w:cs="Times New Roman"/>
          <w:sz w:val="24"/>
          <w:szCs w:val="24"/>
          <w:lang w:eastAsia="ru-RU"/>
        </w:rPr>
        <w:t xml:space="preserve">: </w:t>
      </w:r>
      <w:r w:rsidRPr="008928DB">
        <w:rPr>
          <w:rFonts w:ascii="Times New Roman" w:eastAsia="Times New Roman" w:hAnsi="Times New Roman" w:cs="Times New Roman"/>
          <w:sz w:val="24"/>
          <w:szCs w:val="24"/>
          <w:lang w:eastAsia="ru-RU"/>
        </w:rPr>
        <w:br/>
      </w:r>
      <w:r w:rsidRPr="008928DB">
        <w:rPr>
          <w:rFonts w:ascii="Times New Roman" w:eastAsia="Times New Roman" w:hAnsi="Times New Roman" w:cs="Times New Roman"/>
          <w:sz w:val="24"/>
          <w:szCs w:val="24"/>
          <w:lang w:eastAsia="ru-RU"/>
        </w:rPr>
        <w:br/>
        <w:t xml:space="preserve">a) оформление или использование счета-фактуры или любого другого бухгалтерского документа или отчета, содержащего ложную или неполную информацию; </w:t>
      </w:r>
      <w:r w:rsidRPr="008928DB">
        <w:rPr>
          <w:rFonts w:ascii="Times New Roman" w:eastAsia="Times New Roman" w:hAnsi="Times New Roman" w:cs="Times New Roman"/>
          <w:sz w:val="24"/>
          <w:szCs w:val="24"/>
          <w:lang w:eastAsia="ru-RU"/>
        </w:rPr>
        <w:br/>
      </w:r>
      <w:r w:rsidRPr="008928DB">
        <w:rPr>
          <w:rFonts w:ascii="Times New Roman" w:eastAsia="Times New Roman" w:hAnsi="Times New Roman" w:cs="Times New Roman"/>
          <w:sz w:val="24"/>
          <w:szCs w:val="24"/>
          <w:lang w:eastAsia="ru-RU"/>
        </w:rPr>
        <w:br/>
        <w:t>b) противоправное невнесение в бухгалтерские книги сведений о платежных операциях.</w:t>
      </w:r>
      <w:r w:rsidRPr="008928DB">
        <w:rPr>
          <w:rFonts w:ascii="Times New Roman" w:eastAsia="Times New Roman" w:hAnsi="Times New Roman" w:cs="Times New Roman"/>
          <w:sz w:val="24"/>
          <w:szCs w:val="24"/>
          <w:lang w:eastAsia="ru-RU"/>
        </w:rPr>
        <w:br/>
      </w:r>
    </w:p>
    <w:p w:rsidR="008928DB" w:rsidRPr="008928DB" w:rsidRDefault="008928DB" w:rsidP="008928DB">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8928DB">
        <w:rPr>
          <w:rFonts w:ascii="Times New Roman" w:eastAsia="Times New Roman" w:hAnsi="Times New Roman" w:cs="Times New Roman"/>
          <w:b/>
          <w:bCs/>
          <w:sz w:val="15"/>
          <w:szCs w:val="15"/>
          <w:lang w:eastAsia="ru-RU"/>
        </w:rPr>
        <w:t>Статья 15. Соучастие</w:t>
      </w:r>
    </w:p>
    <w:p w:rsidR="008928DB" w:rsidRPr="008928DB" w:rsidRDefault="008928DB" w:rsidP="008928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t xml:space="preserve">Статья 15 </w:t>
      </w:r>
      <w:r w:rsidRPr="008928DB">
        <w:rPr>
          <w:rFonts w:ascii="Times New Roman" w:eastAsia="Times New Roman" w:hAnsi="Times New Roman" w:cs="Times New Roman"/>
          <w:sz w:val="24"/>
          <w:szCs w:val="24"/>
          <w:lang w:eastAsia="ru-RU"/>
        </w:rPr>
        <w:br/>
        <w:t xml:space="preserve">Соучастие </w:t>
      </w:r>
    </w:p>
    <w:p w:rsidR="008928DB" w:rsidRPr="008928DB" w:rsidRDefault="008928DB" w:rsidP="008928DB">
      <w:pPr>
        <w:spacing w:before="100" w:beforeAutospacing="1" w:after="100" w:afterAutospacing="1" w:line="240" w:lineRule="auto"/>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t>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соучастие или подстрекательство к совершению какого-либо уголовного правонарушения, признанного в качестве такового в соответствии с настоящей Конвенцией.</w:t>
      </w:r>
      <w:r w:rsidRPr="008928DB">
        <w:rPr>
          <w:rFonts w:ascii="Times New Roman" w:eastAsia="Times New Roman" w:hAnsi="Times New Roman" w:cs="Times New Roman"/>
          <w:sz w:val="24"/>
          <w:szCs w:val="24"/>
          <w:lang w:eastAsia="ru-RU"/>
        </w:rPr>
        <w:br/>
      </w:r>
    </w:p>
    <w:p w:rsidR="008928DB" w:rsidRPr="008928DB" w:rsidRDefault="008928DB" w:rsidP="008928DB">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8928DB">
        <w:rPr>
          <w:rFonts w:ascii="Times New Roman" w:eastAsia="Times New Roman" w:hAnsi="Times New Roman" w:cs="Times New Roman"/>
          <w:b/>
          <w:bCs/>
          <w:sz w:val="15"/>
          <w:szCs w:val="15"/>
          <w:lang w:eastAsia="ru-RU"/>
        </w:rPr>
        <w:lastRenderedPageBreak/>
        <w:t>Статья 16. Иммунитет</w:t>
      </w:r>
    </w:p>
    <w:p w:rsidR="008928DB" w:rsidRPr="008928DB" w:rsidRDefault="008928DB" w:rsidP="008928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t xml:space="preserve">Статья 16 </w:t>
      </w:r>
      <w:r w:rsidRPr="008928DB">
        <w:rPr>
          <w:rFonts w:ascii="Times New Roman" w:eastAsia="Times New Roman" w:hAnsi="Times New Roman" w:cs="Times New Roman"/>
          <w:sz w:val="24"/>
          <w:szCs w:val="24"/>
          <w:lang w:eastAsia="ru-RU"/>
        </w:rPr>
        <w:br/>
        <w:t xml:space="preserve">Иммунитет </w:t>
      </w:r>
    </w:p>
    <w:p w:rsidR="008928DB" w:rsidRPr="008928DB" w:rsidRDefault="008928DB" w:rsidP="008928DB">
      <w:pPr>
        <w:spacing w:before="100" w:beforeAutospacing="1" w:after="100" w:afterAutospacing="1" w:line="240" w:lineRule="auto"/>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t>Положения настоящей Конвенции применяются без ущерба для положений любого договора, протокола или устава, а также текстов, регулирующих их применение, в том, что касается лишения иммунитета.</w:t>
      </w:r>
      <w:r w:rsidRPr="008928DB">
        <w:rPr>
          <w:rFonts w:ascii="Times New Roman" w:eastAsia="Times New Roman" w:hAnsi="Times New Roman" w:cs="Times New Roman"/>
          <w:sz w:val="24"/>
          <w:szCs w:val="24"/>
          <w:lang w:eastAsia="ru-RU"/>
        </w:rPr>
        <w:br/>
      </w:r>
    </w:p>
    <w:p w:rsidR="008928DB" w:rsidRPr="008928DB" w:rsidRDefault="008928DB" w:rsidP="008928DB">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8928DB">
        <w:rPr>
          <w:rFonts w:ascii="Times New Roman" w:eastAsia="Times New Roman" w:hAnsi="Times New Roman" w:cs="Times New Roman"/>
          <w:b/>
          <w:bCs/>
          <w:sz w:val="15"/>
          <w:szCs w:val="15"/>
          <w:lang w:eastAsia="ru-RU"/>
        </w:rPr>
        <w:t>Статья 17. Юрисдикция</w:t>
      </w:r>
    </w:p>
    <w:p w:rsidR="008928DB" w:rsidRPr="008928DB" w:rsidRDefault="008928DB" w:rsidP="008928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t xml:space="preserve">Статья 17 </w:t>
      </w:r>
      <w:r w:rsidRPr="008928DB">
        <w:rPr>
          <w:rFonts w:ascii="Times New Roman" w:eastAsia="Times New Roman" w:hAnsi="Times New Roman" w:cs="Times New Roman"/>
          <w:sz w:val="24"/>
          <w:szCs w:val="24"/>
          <w:lang w:eastAsia="ru-RU"/>
        </w:rPr>
        <w:br/>
        <w:t xml:space="preserve">Юрисдикция </w:t>
      </w:r>
    </w:p>
    <w:p w:rsidR="008928DB" w:rsidRPr="008928DB" w:rsidRDefault="008928DB" w:rsidP="008928DB">
      <w:pPr>
        <w:spacing w:before="100" w:beforeAutospacing="1" w:after="100" w:afterAutospacing="1" w:line="240" w:lineRule="auto"/>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t xml:space="preserve">1. Каждая Сторона принимает такие законодательные и иные меры, которые могут потребоваться для установления юрисдикции в отношении уголовного правонарушения, признанного в качестве такового в соответствии со </w:t>
      </w:r>
      <w:hyperlink r:id="rId30" w:history="1">
        <w:r w:rsidRPr="008928DB">
          <w:rPr>
            <w:rFonts w:ascii="Times New Roman" w:eastAsia="Times New Roman" w:hAnsi="Times New Roman" w:cs="Times New Roman"/>
            <w:color w:val="0000FF"/>
            <w:sz w:val="24"/>
            <w:szCs w:val="24"/>
            <w:u w:val="single"/>
            <w:lang w:eastAsia="ru-RU"/>
          </w:rPr>
          <w:t>статьями 2</w:t>
        </w:r>
      </w:hyperlink>
      <w:r w:rsidRPr="008928DB">
        <w:rPr>
          <w:rFonts w:ascii="Times New Roman" w:eastAsia="Times New Roman" w:hAnsi="Times New Roman" w:cs="Times New Roman"/>
          <w:sz w:val="24"/>
          <w:szCs w:val="24"/>
          <w:lang w:eastAsia="ru-RU"/>
        </w:rPr>
        <w:t>-</w:t>
      </w:r>
      <w:hyperlink r:id="rId31" w:history="1">
        <w:r w:rsidRPr="008928DB">
          <w:rPr>
            <w:rFonts w:ascii="Times New Roman" w:eastAsia="Times New Roman" w:hAnsi="Times New Roman" w:cs="Times New Roman"/>
            <w:color w:val="0000FF"/>
            <w:sz w:val="24"/>
            <w:szCs w:val="24"/>
            <w:u w:val="single"/>
            <w:lang w:eastAsia="ru-RU"/>
          </w:rPr>
          <w:t>14</w:t>
        </w:r>
      </w:hyperlink>
      <w:r w:rsidRPr="008928DB">
        <w:rPr>
          <w:rFonts w:ascii="Times New Roman" w:eastAsia="Times New Roman" w:hAnsi="Times New Roman" w:cs="Times New Roman"/>
          <w:sz w:val="24"/>
          <w:szCs w:val="24"/>
          <w:lang w:eastAsia="ru-RU"/>
        </w:rPr>
        <w:t xml:space="preserve"> настоящей Конвенции, в случаях, когда: </w:t>
      </w:r>
      <w:r w:rsidRPr="008928DB">
        <w:rPr>
          <w:rFonts w:ascii="Times New Roman" w:eastAsia="Times New Roman" w:hAnsi="Times New Roman" w:cs="Times New Roman"/>
          <w:sz w:val="24"/>
          <w:szCs w:val="24"/>
          <w:lang w:eastAsia="ru-RU"/>
        </w:rPr>
        <w:br/>
      </w:r>
      <w:r w:rsidRPr="008928DB">
        <w:rPr>
          <w:rFonts w:ascii="Times New Roman" w:eastAsia="Times New Roman" w:hAnsi="Times New Roman" w:cs="Times New Roman"/>
          <w:sz w:val="24"/>
          <w:szCs w:val="24"/>
          <w:lang w:eastAsia="ru-RU"/>
        </w:rPr>
        <w:br/>
      </w:r>
      <w:proofErr w:type="gramStart"/>
      <w:r w:rsidRPr="008928DB">
        <w:rPr>
          <w:rFonts w:ascii="Times New Roman" w:eastAsia="Times New Roman" w:hAnsi="Times New Roman" w:cs="Times New Roman"/>
          <w:sz w:val="24"/>
          <w:szCs w:val="24"/>
          <w:lang w:eastAsia="ru-RU"/>
        </w:rPr>
        <w:t xml:space="preserve">a) </w:t>
      </w:r>
      <w:proofErr w:type="gramEnd"/>
      <w:r w:rsidRPr="008928DB">
        <w:rPr>
          <w:rFonts w:ascii="Times New Roman" w:eastAsia="Times New Roman" w:hAnsi="Times New Roman" w:cs="Times New Roman"/>
          <w:sz w:val="24"/>
          <w:szCs w:val="24"/>
          <w:lang w:eastAsia="ru-RU"/>
        </w:rPr>
        <w:t xml:space="preserve">преступление совершено полностью или частично на ее территории; </w:t>
      </w:r>
      <w:r w:rsidRPr="008928DB">
        <w:rPr>
          <w:rFonts w:ascii="Times New Roman" w:eastAsia="Times New Roman" w:hAnsi="Times New Roman" w:cs="Times New Roman"/>
          <w:sz w:val="24"/>
          <w:szCs w:val="24"/>
          <w:lang w:eastAsia="ru-RU"/>
        </w:rPr>
        <w:br/>
      </w:r>
      <w:r w:rsidRPr="008928DB">
        <w:rPr>
          <w:rFonts w:ascii="Times New Roman" w:eastAsia="Times New Roman" w:hAnsi="Times New Roman" w:cs="Times New Roman"/>
          <w:sz w:val="24"/>
          <w:szCs w:val="24"/>
          <w:lang w:eastAsia="ru-RU"/>
        </w:rPr>
        <w:br/>
      </w:r>
      <w:proofErr w:type="gramStart"/>
      <w:r w:rsidRPr="008928DB">
        <w:rPr>
          <w:rFonts w:ascii="Times New Roman" w:eastAsia="Times New Roman" w:hAnsi="Times New Roman" w:cs="Times New Roman"/>
          <w:sz w:val="24"/>
          <w:szCs w:val="24"/>
          <w:lang w:eastAsia="ru-RU"/>
        </w:rPr>
        <w:t xml:space="preserve">b) правонарушитель является одним из ее граждан, одним из ее публичных должностных лиц или членом одного из ее национальных публичных собраний; </w:t>
      </w:r>
      <w:r w:rsidRPr="008928DB">
        <w:rPr>
          <w:rFonts w:ascii="Times New Roman" w:eastAsia="Times New Roman" w:hAnsi="Times New Roman" w:cs="Times New Roman"/>
          <w:sz w:val="24"/>
          <w:szCs w:val="24"/>
          <w:lang w:eastAsia="ru-RU"/>
        </w:rPr>
        <w:br/>
      </w:r>
      <w:r w:rsidRPr="008928DB">
        <w:rPr>
          <w:rFonts w:ascii="Times New Roman" w:eastAsia="Times New Roman" w:hAnsi="Times New Roman" w:cs="Times New Roman"/>
          <w:sz w:val="24"/>
          <w:szCs w:val="24"/>
          <w:lang w:eastAsia="ru-RU"/>
        </w:rPr>
        <w:br/>
        <w:t xml:space="preserve">c) в правонарушении замешано одно из ее публичных должностных лиц или членов ее национальных публичных собраний или любое лицо, упомянутое в </w:t>
      </w:r>
      <w:hyperlink r:id="rId32" w:history="1">
        <w:r w:rsidRPr="008928DB">
          <w:rPr>
            <w:rFonts w:ascii="Times New Roman" w:eastAsia="Times New Roman" w:hAnsi="Times New Roman" w:cs="Times New Roman"/>
            <w:color w:val="0000FF"/>
            <w:sz w:val="24"/>
            <w:szCs w:val="24"/>
            <w:u w:val="single"/>
            <w:lang w:eastAsia="ru-RU"/>
          </w:rPr>
          <w:t>статьях 9</w:t>
        </w:r>
      </w:hyperlink>
      <w:r w:rsidRPr="008928DB">
        <w:rPr>
          <w:rFonts w:ascii="Times New Roman" w:eastAsia="Times New Roman" w:hAnsi="Times New Roman" w:cs="Times New Roman"/>
          <w:sz w:val="24"/>
          <w:szCs w:val="24"/>
          <w:lang w:eastAsia="ru-RU"/>
        </w:rPr>
        <w:t>-</w:t>
      </w:r>
      <w:hyperlink r:id="rId33" w:history="1">
        <w:r w:rsidRPr="008928DB">
          <w:rPr>
            <w:rFonts w:ascii="Times New Roman" w:eastAsia="Times New Roman" w:hAnsi="Times New Roman" w:cs="Times New Roman"/>
            <w:color w:val="0000FF"/>
            <w:sz w:val="24"/>
            <w:szCs w:val="24"/>
            <w:u w:val="single"/>
            <w:lang w:eastAsia="ru-RU"/>
          </w:rPr>
          <w:t>11</w:t>
        </w:r>
      </w:hyperlink>
      <w:r w:rsidRPr="008928DB">
        <w:rPr>
          <w:rFonts w:ascii="Times New Roman" w:eastAsia="Times New Roman" w:hAnsi="Times New Roman" w:cs="Times New Roman"/>
          <w:sz w:val="24"/>
          <w:szCs w:val="24"/>
          <w:lang w:eastAsia="ru-RU"/>
        </w:rPr>
        <w:t xml:space="preserve">, которое при этом является одним из ее граждан. </w:t>
      </w:r>
      <w:r w:rsidRPr="008928DB">
        <w:rPr>
          <w:rFonts w:ascii="Times New Roman" w:eastAsia="Times New Roman" w:hAnsi="Times New Roman" w:cs="Times New Roman"/>
          <w:sz w:val="24"/>
          <w:szCs w:val="24"/>
          <w:lang w:eastAsia="ru-RU"/>
        </w:rPr>
        <w:br/>
      </w:r>
      <w:proofErr w:type="gramEnd"/>
    </w:p>
    <w:p w:rsidR="008928DB" w:rsidRPr="008928DB" w:rsidRDefault="008928DB" w:rsidP="008928DB">
      <w:pPr>
        <w:spacing w:before="100" w:beforeAutospacing="1" w:after="100" w:afterAutospacing="1" w:line="240" w:lineRule="auto"/>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t xml:space="preserve">2. </w:t>
      </w:r>
      <w:proofErr w:type="gramStart"/>
      <w:r w:rsidRPr="008928DB">
        <w:rPr>
          <w:rFonts w:ascii="Times New Roman" w:eastAsia="Times New Roman" w:hAnsi="Times New Roman" w:cs="Times New Roman"/>
          <w:sz w:val="24"/>
          <w:szCs w:val="24"/>
          <w:lang w:eastAsia="ru-RU"/>
        </w:rPr>
        <w:t>Каждое Государство в момент подписания или сдачи на хранение своей ратификационной грамоты, документа о принятии, одобрении или присоединении может путем подачи заявления на имя Генерального секретаря Совета Европы объявить о том, что она оставляет за собой право не применять или применять только в особых случаях или при особых условиях правила о юрисдикции, закрепленные в подпунктах 1 в) и с) пункта</w:t>
      </w:r>
      <w:proofErr w:type="gramEnd"/>
      <w:r w:rsidRPr="008928DB">
        <w:rPr>
          <w:rFonts w:ascii="Times New Roman" w:eastAsia="Times New Roman" w:hAnsi="Times New Roman" w:cs="Times New Roman"/>
          <w:sz w:val="24"/>
          <w:szCs w:val="24"/>
          <w:lang w:eastAsia="ru-RU"/>
        </w:rPr>
        <w:t xml:space="preserve"> 1 настоящей статьи или любой ее части. </w:t>
      </w:r>
      <w:r w:rsidRPr="008928DB">
        <w:rPr>
          <w:rFonts w:ascii="Times New Roman" w:eastAsia="Times New Roman" w:hAnsi="Times New Roman" w:cs="Times New Roman"/>
          <w:sz w:val="24"/>
          <w:szCs w:val="24"/>
          <w:lang w:eastAsia="ru-RU"/>
        </w:rPr>
        <w:br/>
      </w:r>
    </w:p>
    <w:p w:rsidR="008928DB" w:rsidRPr="008928DB" w:rsidRDefault="008928DB" w:rsidP="008928DB">
      <w:pPr>
        <w:spacing w:before="100" w:beforeAutospacing="1" w:after="100" w:afterAutospacing="1" w:line="240" w:lineRule="auto"/>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t xml:space="preserve">3. </w:t>
      </w:r>
      <w:proofErr w:type="gramStart"/>
      <w:r w:rsidRPr="008928DB">
        <w:rPr>
          <w:rFonts w:ascii="Times New Roman" w:eastAsia="Times New Roman" w:hAnsi="Times New Roman" w:cs="Times New Roman"/>
          <w:sz w:val="24"/>
          <w:szCs w:val="24"/>
          <w:lang w:eastAsia="ru-RU"/>
        </w:rPr>
        <w:t>Если Сторона использует право на оговорку, предусмотренное пунктом 2 настоящей статьи, она принимает такие меры, которые могут потребоваться для установления юрисдикции в отношении уголовного правонарушения, признанного в качестве такового в соответствии с настоящей Конвенцией, в случаях, когда предполагаемый преступник находится на ее территории и она не выдает его другой Стороне исключительно по причине его гражданства, несмотря на поступивший запрос о</w:t>
      </w:r>
      <w:proofErr w:type="gramEnd"/>
      <w:r w:rsidRPr="008928DB">
        <w:rPr>
          <w:rFonts w:ascii="Times New Roman" w:eastAsia="Times New Roman" w:hAnsi="Times New Roman" w:cs="Times New Roman"/>
          <w:sz w:val="24"/>
          <w:szCs w:val="24"/>
          <w:lang w:eastAsia="ru-RU"/>
        </w:rPr>
        <w:t xml:space="preserve"> его выдаче. </w:t>
      </w:r>
      <w:r w:rsidRPr="008928DB">
        <w:rPr>
          <w:rFonts w:ascii="Times New Roman" w:eastAsia="Times New Roman" w:hAnsi="Times New Roman" w:cs="Times New Roman"/>
          <w:sz w:val="24"/>
          <w:szCs w:val="24"/>
          <w:lang w:eastAsia="ru-RU"/>
        </w:rPr>
        <w:br/>
      </w:r>
    </w:p>
    <w:p w:rsidR="008928DB" w:rsidRPr="008928DB" w:rsidRDefault="008928DB" w:rsidP="008928DB">
      <w:pPr>
        <w:spacing w:before="100" w:beforeAutospacing="1" w:after="100" w:afterAutospacing="1" w:line="240" w:lineRule="auto"/>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t>4. Настоящая Конвенция не исключает возможность осуществления Стороной любой уголовной юрисдикции в соответствии с ее внутренним правом.</w:t>
      </w:r>
    </w:p>
    <w:p w:rsidR="008928DB" w:rsidRPr="008928DB" w:rsidRDefault="008928DB" w:rsidP="008928DB">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8928DB">
        <w:rPr>
          <w:rFonts w:ascii="Times New Roman" w:eastAsia="Times New Roman" w:hAnsi="Times New Roman" w:cs="Times New Roman"/>
          <w:b/>
          <w:bCs/>
          <w:sz w:val="15"/>
          <w:szCs w:val="15"/>
          <w:lang w:eastAsia="ru-RU"/>
        </w:rPr>
        <w:t>Статья 18. Ответственность юридических лиц</w:t>
      </w:r>
    </w:p>
    <w:p w:rsidR="008928DB" w:rsidRPr="008928DB" w:rsidRDefault="008928DB" w:rsidP="008928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t xml:space="preserve">Статья 18 </w:t>
      </w:r>
      <w:r w:rsidRPr="008928DB">
        <w:rPr>
          <w:rFonts w:ascii="Times New Roman" w:eastAsia="Times New Roman" w:hAnsi="Times New Roman" w:cs="Times New Roman"/>
          <w:sz w:val="24"/>
          <w:szCs w:val="24"/>
          <w:lang w:eastAsia="ru-RU"/>
        </w:rPr>
        <w:br/>
        <w:t xml:space="preserve">Ответственность юридических лиц </w:t>
      </w:r>
    </w:p>
    <w:p w:rsidR="008928DB" w:rsidRPr="008928DB" w:rsidRDefault="008928DB" w:rsidP="008928DB">
      <w:pPr>
        <w:spacing w:before="100" w:beforeAutospacing="1" w:after="100" w:afterAutospacing="1" w:line="240" w:lineRule="auto"/>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lastRenderedPageBreak/>
        <w:t xml:space="preserve">1. </w:t>
      </w:r>
      <w:proofErr w:type="gramStart"/>
      <w:r w:rsidRPr="008928DB">
        <w:rPr>
          <w:rFonts w:ascii="Times New Roman" w:eastAsia="Times New Roman" w:hAnsi="Times New Roman" w:cs="Times New Roman"/>
          <w:sz w:val="24"/>
          <w:szCs w:val="24"/>
          <w:lang w:eastAsia="ru-RU"/>
        </w:rPr>
        <w:t>Каждая Сторона принимает такие законодательные и иные меры, которые могут потребоваться для обеспечения того, чтобы юридические лица могли быть привлечены к ответственности в связи с совершением уголовных правонарушений, заключающихся в активном подкупе, злоупотреблении влиянием в корыстных целях и отмывании доходов, признанных в качестве таковых в соответствии с настоящей Конвенцией и совершенных в их интересах каким-либо физическим лицом, действующим в своем</w:t>
      </w:r>
      <w:proofErr w:type="gramEnd"/>
      <w:r w:rsidRPr="008928DB">
        <w:rPr>
          <w:rFonts w:ascii="Times New Roman" w:eastAsia="Times New Roman" w:hAnsi="Times New Roman" w:cs="Times New Roman"/>
          <w:sz w:val="24"/>
          <w:szCs w:val="24"/>
          <w:lang w:eastAsia="ru-RU"/>
        </w:rPr>
        <w:t xml:space="preserve"> </w:t>
      </w:r>
      <w:proofErr w:type="gramStart"/>
      <w:r w:rsidRPr="008928DB">
        <w:rPr>
          <w:rFonts w:ascii="Times New Roman" w:eastAsia="Times New Roman" w:hAnsi="Times New Roman" w:cs="Times New Roman"/>
          <w:sz w:val="24"/>
          <w:szCs w:val="24"/>
          <w:lang w:eastAsia="ru-RU"/>
        </w:rPr>
        <w:t xml:space="preserve">личном качестве или в составе органа юридического лица и занимавшим руководящую должность в юридическом лице, в процессе: </w:t>
      </w:r>
      <w:r w:rsidRPr="008928DB">
        <w:rPr>
          <w:rFonts w:ascii="Times New Roman" w:eastAsia="Times New Roman" w:hAnsi="Times New Roman" w:cs="Times New Roman"/>
          <w:sz w:val="24"/>
          <w:szCs w:val="24"/>
          <w:lang w:eastAsia="ru-RU"/>
        </w:rPr>
        <w:br/>
      </w:r>
      <w:r w:rsidRPr="008928DB">
        <w:rPr>
          <w:rFonts w:ascii="Times New Roman" w:eastAsia="Times New Roman" w:hAnsi="Times New Roman" w:cs="Times New Roman"/>
          <w:sz w:val="24"/>
          <w:szCs w:val="24"/>
          <w:lang w:eastAsia="ru-RU"/>
        </w:rPr>
        <w:br/>
        <w:t xml:space="preserve">выполнения представительских функций от имени юридического лица; или </w:t>
      </w:r>
      <w:r w:rsidRPr="008928DB">
        <w:rPr>
          <w:rFonts w:ascii="Times New Roman" w:eastAsia="Times New Roman" w:hAnsi="Times New Roman" w:cs="Times New Roman"/>
          <w:sz w:val="24"/>
          <w:szCs w:val="24"/>
          <w:lang w:eastAsia="ru-RU"/>
        </w:rPr>
        <w:br/>
      </w:r>
      <w:r w:rsidRPr="008928DB">
        <w:rPr>
          <w:rFonts w:ascii="Times New Roman" w:eastAsia="Times New Roman" w:hAnsi="Times New Roman" w:cs="Times New Roman"/>
          <w:sz w:val="24"/>
          <w:szCs w:val="24"/>
          <w:lang w:eastAsia="ru-RU"/>
        </w:rPr>
        <w:br/>
        <w:t xml:space="preserve">осуществления права на принятие решений от имени юридического лица; или </w:t>
      </w:r>
      <w:r w:rsidRPr="008928DB">
        <w:rPr>
          <w:rFonts w:ascii="Times New Roman" w:eastAsia="Times New Roman" w:hAnsi="Times New Roman" w:cs="Times New Roman"/>
          <w:sz w:val="24"/>
          <w:szCs w:val="24"/>
          <w:lang w:eastAsia="ru-RU"/>
        </w:rPr>
        <w:br/>
      </w:r>
      <w:r w:rsidRPr="008928DB">
        <w:rPr>
          <w:rFonts w:ascii="Times New Roman" w:eastAsia="Times New Roman" w:hAnsi="Times New Roman" w:cs="Times New Roman"/>
          <w:sz w:val="24"/>
          <w:szCs w:val="24"/>
          <w:lang w:eastAsia="ru-RU"/>
        </w:rPr>
        <w:br/>
        <w:t xml:space="preserve">осуществления контрольных функций в рамках юридического лица; </w:t>
      </w:r>
      <w:r w:rsidRPr="008928DB">
        <w:rPr>
          <w:rFonts w:ascii="Times New Roman" w:eastAsia="Times New Roman" w:hAnsi="Times New Roman" w:cs="Times New Roman"/>
          <w:sz w:val="24"/>
          <w:szCs w:val="24"/>
          <w:lang w:eastAsia="ru-RU"/>
        </w:rPr>
        <w:br/>
      </w:r>
      <w:r w:rsidRPr="008928DB">
        <w:rPr>
          <w:rFonts w:ascii="Times New Roman" w:eastAsia="Times New Roman" w:hAnsi="Times New Roman" w:cs="Times New Roman"/>
          <w:sz w:val="24"/>
          <w:szCs w:val="24"/>
          <w:lang w:eastAsia="ru-RU"/>
        </w:rPr>
        <w:br/>
        <w:t xml:space="preserve">а также в связи с участием такого физического лица в вышеупомянутых правонарушениях в качестве соучастника или подстрекателя. </w:t>
      </w:r>
      <w:r w:rsidRPr="008928DB">
        <w:rPr>
          <w:rFonts w:ascii="Times New Roman" w:eastAsia="Times New Roman" w:hAnsi="Times New Roman" w:cs="Times New Roman"/>
          <w:sz w:val="24"/>
          <w:szCs w:val="24"/>
          <w:lang w:eastAsia="ru-RU"/>
        </w:rPr>
        <w:br/>
      </w:r>
      <w:proofErr w:type="gramEnd"/>
    </w:p>
    <w:p w:rsidR="008928DB" w:rsidRPr="008928DB" w:rsidRDefault="008928DB" w:rsidP="008928DB">
      <w:pPr>
        <w:spacing w:before="100" w:beforeAutospacing="1" w:after="100" w:afterAutospacing="1" w:line="240" w:lineRule="auto"/>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t xml:space="preserve">2. Помимо случаев, уже предусмотренных пунктом 1, каждая Сторона принимает необходимые меры для обеспечения того, чтобы юридическое лицо могло быть привлечено к ответственности тогда, когда вследствие отсутствия надзора или контроля со стороны физического лица, о котором говорится в пункте 1, появляется возможность совершения уголовных правонарушений, указанных в пункте 1, в интересах этого юридического лица физическим лицом, осуществляющим свои полномочия </w:t>
      </w:r>
      <w:proofErr w:type="gramStart"/>
      <w:r w:rsidRPr="008928DB">
        <w:rPr>
          <w:rFonts w:ascii="Times New Roman" w:eastAsia="Times New Roman" w:hAnsi="Times New Roman" w:cs="Times New Roman"/>
          <w:sz w:val="24"/>
          <w:szCs w:val="24"/>
          <w:lang w:eastAsia="ru-RU"/>
        </w:rPr>
        <w:t>от</w:t>
      </w:r>
      <w:proofErr w:type="gramEnd"/>
      <w:r w:rsidRPr="008928DB">
        <w:rPr>
          <w:rFonts w:ascii="Times New Roman" w:eastAsia="Times New Roman" w:hAnsi="Times New Roman" w:cs="Times New Roman"/>
          <w:sz w:val="24"/>
          <w:szCs w:val="24"/>
          <w:lang w:eastAsia="ru-RU"/>
        </w:rPr>
        <w:t xml:space="preserve"> </w:t>
      </w:r>
      <w:proofErr w:type="gramStart"/>
      <w:r w:rsidRPr="008928DB">
        <w:rPr>
          <w:rFonts w:ascii="Times New Roman" w:eastAsia="Times New Roman" w:hAnsi="Times New Roman" w:cs="Times New Roman"/>
          <w:sz w:val="24"/>
          <w:szCs w:val="24"/>
          <w:lang w:eastAsia="ru-RU"/>
        </w:rPr>
        <w:t>его</w:t>
      </w:r>
      <w:proofErr w:type="gramEnd"/>
      <w:r w:rsidRPr="008928DB">
        <w:rPr>
          <w:rFonts w:ascii="Times New Roman" w:eastAsia="Times New Roman" w:hAnsi="Times New Roman" w:cs="Times New Roman"/>
          <w:sz w:val="24"/>
          <w:szCs w:val="24"/>
          <w:lang w:eastAsia="ru-RU"/>
        </w:rPr>
        <w:t xml:space="preserve"> имени. </w:t>
      </w:r>
      <w:r w:rsidRPr="008928DB">
        <w:rPr>
          <w:rFonts w:ascii="Times New Roman" w:eastAsia="Times New Roman" w:hAnsi="Times New Roman" w:cs="Times New Roman"/>
          <w:sz w:val="24"/>
          <w:szCs w:val="24"/>
          <w:lang w:eastAsia="ru-RU"/>
        </w:rPr>
        <w:br/>
      </w:r>
    </w:p>
    <w:p w:rsidR="008928DB" w:rsidRPr="008928DB" w:rsidRDefault="008928DB" w:rsidP="008928DB">
      <w:pPr>
        <w:spacing w:before="100" w:beforeAutospacing="1" w:after="100" w:afterAutospacing="1" w:line="240" w:lineRule="auto"/>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t>3. Ответственность юридического лица в соответствии с пунктами 1 и 2 не исключает возможности уголовного преследования физических лиц, совершивших, подстрекавших к совершению или участвовавших в совершении уголовных правонарушений, указанных в пункте 1.</w:t>
      </w:r>
    </w:p>
    <w:p w:rsidR="008928DB" w:rsidRPr="008928DB" w:rsidRDefault="008928DB" w:rsidP="008928DB">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8928DB">
        <w:rPr>
          <w:rFonts w:ascii="Times New Roman" w:eastAsia="Times New Roman" w:hAnsi="Times New Roman" w:cs="Times New Roman"/>
          <w:b/>
          <w:bCs/>
          <w:sz w:val="15"/>
          <w:szCs w:val="15"/>
          <w:lang w:eastAsia="ru-RU"/>
        </w:rPr>
        <w:t>Статья 19. Санкции и меры</w:t>
      </w:r>
    </w:p>
    <w:p w:rsidR="008928DB" w:rsidRPr="008928DB" w:rsidRDefault="008928DB" w:rsidP="008928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br/>
        <w:t xml:space="preserve">Статья 19 </w:t>
      </w:r>
      <w:r w:rsidRPr="008928DB">
        <w:rPr>
          <w:rFonts w:ascii="Times New Roman" w:eastAsia="Times New Roman" w:hAnsi="Times New Roman" w:cs="Times New Roman"/>
          <w:sz w:val="24"/>
          <w:szCs w:val="24"/>
          <w:lang w:eastAsia="ru-RU"/>
        </w:rPr>
        <w:br/>
        <w:t xml:space="preserve">Санкции и меры </w:t>
      </w:r>
    </w:p>
    <w:p w:rsidR="008928DB" w:rsidRPr="008928DB" w:rsidRDefault="008928DB" w:rsidP="008928DB">
      <w:pPr>
        <w:spacing w:before="100" w:beforeAutospacing="1" w:after="100" w:afterAutospacing="1" w:line="240" w:lineRule="auto"/>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t xml:space="preserve">1. </w:t>
      </w:r>
      <w:proofErr w:type="gramStart"/>
      <w:r w:rsidRPr="008928DB">
        <w:rPr>
          <w:rFonts w:ascii="Times New Roman" w:eastAsia="Times New Roman" w:hAnsi="Times New Roman" w:cs="Times New Roman"/>
          <w:sz w:val="24"/>
          <w:szCs w:val="24"/>
          <w:lang w:eastAsia="ru-RU"/>
        </w:rPr>
        <w:t xml:space="preserve">Принимая во внимание тяжесть уголовных правонарушений, признанных в качестве таковых в соответствии с настоящей Конвенцией, каждая Сторона предусматривает в отношении этих уголовных правонарушений, признанных в качестве таковых в соответствии со </w:t>
      </w:r>
      <w:hyperlink r:id="rId34" w:history="1">
        <w:r w:rsidRPr="008928DB">
          <w:rPr>
            <w:rFonts w:ascii="Times New Roman" w:eastAsia="Times New Roman" w:hAnsi="Times New Roman" w:cs="Times New Roman"/>
            <w:color w:val="0000FF"/>
            <w:sz w:val="24"/>
            <w:szCs w:val="24"/>
            <w:u w:val="single"/>
            <w:lang w:eastAsia="ru-RU"/>
          </w:rPr>
          <w:t>статьями 2</w:t>
        </w:r>
      </w:hyperlink>
      <w:r w:rsidRPr="008928DB">
        <w:rPr>
          <w:rFonts w:ascii="Times New Roman" w:eastAsia="Times New Roman" w:hAnsi="Times New Roman" w:cs="Times New Roman"/>
          <w:sz w:val="24"/>
          <w:szCs w:val="24"/>
          <w:lang w:eastAsia="ru-RU"/>
        </w:rPr>
        <w:t>-</w:t>
      </w:r>
      <w:hyperlink r:id="rId35" w:history="1">
        <w:r w:rsidRPr="008928DB">
          <w:rPr>
            <w:rFonts w:ascii="Times New Roman" w:eastAsia="Times New Roman" w:hAnsi="Times New Roman" w:cs="Times New Roman"/>
            <w:color w:val="0000FF"/>
            <w:sz w:val="24"/>
            <w:szCs w:val="24"/>
            <w:u w:val="single"/>
            <w:lang w:eastAsia="ru-RU"/>
          </w:rPr>
          <w:t>14</w:t>
        </w:r>
      </w:hyperlink>
      <w:r w:rsidRPr="008928DB">
        <w:rPr>
          <w:rFonts w:ascii="Times New Roman" w:eastAsia="Times New Roman" w:hAnsi="Times New Roman" w:cs="Times New Roman"/>
          <w:sz w:val="24"/>
          <w:szCs w:val="24"/>
          <w:lang w:eastAsia="ru-RU"/>
        </w:rPr>
        <w:t xml:space="preserve">, эффективные, соразмерные и сдерживающие санкции и меры, включая, если правонарушения совершены физическими лицами, наказания, предусматривающие лишение свободы, которые могут повлечь за собой выдачу. </w:t>
      </w:r>
      <w:r w:rsidRPr="008928DB">
        <w:rPr>
          <w:rFonts w:ascii="Times New Roman" w:eastAsia="Times New Roman" w:hAnsi="Times New Roman" w:cs="Times New Roman"/>
          <w:sz w:val="24"/>
          <w:szCs w:val="24"/>
          <w:lang w:eastAsia="ru-RU"/>
        </w:rPr>
        <w:br/>
      </w:r>
      <w:proofErr w:type="gramEnd"/>
    </w:p>
    <w:p w:rsidR="008928DB" w:rsidRPr="008928DB" w:rsidRDefault="008928DB" w:rsidP="008928DB">
      <w:pPr>
        <w:spacing w:before="100" w:beforeAutospacing="1" w:after="100" w:afterAutospacing="1" w:line="240" w:lineRule="auto"/>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t xml:space="preserve">2. Каждая Сторона обеспечивает, чтобы в отношении юридических лиц, привлеченных к ответственности в соответствии с </w:t>
      </w:r>
      <w:hyperlink r:id="rId36" w:history="1">
        <w:r w:rsidRPr="008928DB">
          <w:rPr>
            <w:rFonts w:ascii="Times New Roman" w:eastAsia="Times New Roman" w:hAnsi="Times New Roman" w:cs="Times New Roman"/>
            <w:color w:val="0000FF"/>
            <w:sz w:val="24"/>
            <w:szCs w:val="24"/>
            <w:u w:val="single"/>
            <w:lang w:eastAsia="ru-RU"/>
          </w:rPr>
          <w:t>пунктами 1</w:t>
        </w:r>
      </w:hyperlink>
      <w:r w:rsidRPr="008928DB">
        <w:rPr>
          <w:rFonts w:ascii="Times New Roman" w:eastAsia="Times New Roman" w:hAnsi="Times New Roman" w:cs="Times New Roman"/>
          <w:sz w:val="24"/>
          <w:szCs w:val="24"/>
          <w:lang w:eastAsia="ru-RU"/>
        </w:rPr>
        <w:t xml:space="preserve"> и </w:t>
      </w:r>
      <w:hyperlink r:id="rId37" w:history="1">
        <w:r w:rsidRPr="008928DB">
          <w:rPr>
            <w:rFonts w:ascii="Times New Roman" w:eastAsia="Times New Roman" w:hAnsi="Times New Roman" w:cs="Times New Roman"/>
            <w:color w:val="0000FF"/>
            <w:sz w:val="24"/>
            <w:szCs w:val="24"/>
            <w:u w:val="single"/>
            <w:lang w:eastAsia="ru-RU"/>
          </w:rPr>
          <w:t>2 статьи 18</w:t>
        </w:r>
      </w:hyperlink>
      <w:r w:rsidRPr="008928DB">
        <w:rPr>
          <w:rFonts w:ascii="Times New Roman" w:eastAsia="Times New Roman" w:hAnsi="Times New Roman" w:cs="Times New Roman"/>
          <w:sz w:val="24"/>
          <w:szCs w:val="24"/>
          <w:lang w:eastAsia="ru-RU"/>
        </w:rPr>
        <w:t xml:space="preserve">, применялись эффективные, соразмерные и сдерживающие уголовные или </w:t>
      </w:r>
      <w:proofErr w:type="spellStart"/>
      <w:r w:rsidRPr="008928DB">
        <w:rPr>
          <w:rFonts w:ascii="Times New Roman" w:eastAsia="Times New Roman" w:hAnsi="Times New Roman" w:cs="Times New Roman"/>
          <w:sz w:val="24"/>
          <w:szCs w:val="24"/>
          <w:lang w:eastAsia="ru-RU"/>
        </w:rPr>
        <w:t>неуголовные</w:t>
      </w:r>
      <w:proofErr w:type="spellEnd"/>
      <w:r w:rsidRPr="008928DB">
        <w:rPr>
          <w:rFonts w:ascii="Times New Roman" w:eastAsia="Times New Roman" w:hAnsi="Times New Roman" w:cs="Times New Roman"/>
          <w:sz w:val="24"/>
          <w:szCs w:val="24"/>
          <w:lang w:eastAsia="ru-RU"/>
        </w:rPr>
        <w:t xml:space="preserve"> санкции, в том числе финансового характера. </w:t>
      </w:r>
      <w:r w:rsidRPr="008928DB">
        <w:rPr>
          <w:rFonts w:ascii="Times New Roman" w:eastAsia="Times New Roman" w:hAnsi="Times New Roman" w:cs="Times New Roman"/>
          <w:sz w:val="24"/>
          <w:szCs w:val="24"/>
          <w:lang w:eastAsia="ru-RU"/>
        </w:rPr>
        <w:br/>
      </w:r>
    </w:p>
    <w:p w:rsidR="008928DB" w:rsidRPr="008928DB" w:rsidRDefault="008928DB" w:rsidP="008928DB">
      <w:pPr>
        <w:spacing w:before="100" w:beforeAutospacing="1" w:after="100" w:afterAutospacing="1" w:line="240" w:lineRule="auto"/>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lastRenderedPageBreak/>
        <w:t xml:space="preserve">3. Каждая Сторона принимает такие законодательные и иные меры, которые могут потребоваться для того, чтобы наделить себя правом </w:t>
      </w:r>
      <w:proofErr w:type="spellStart"/>
      <w:r w:rsidRPr="008928DB">
        <w:rPr>
          <w:rFonts w:ascii="Times New Roman" w:eastAsia="Times New Roman" w:hAnsi="Times New Roman" w:cs="Times New Roman"/>
          <w:sz w:val="24"/>
          <w:szCs w:val="24"/>
          <w:lang w:eastAsia="ru-RU"/>
        </w:rPr>
        <w:t>конфисковывать</w:t>
      </w:r>
      <w:proofErr w:type="spellEnd"/>
      <w:r w:rsidRPr="008928DB">
        <w:rPr>
          <w:rFonts w:ascii="Times New Roman" w:eastAsia="Times New Roman" w:hAnsi="Times New Roman" w:cs="Times New Roman"/>
          <w:sz w:val="24"/>
          <w:szCs w:val="24"/>
          <w:lang w:eastAsia="ru-RU"/>
        </w:rPr>
        <w:t xml:space="preserve"> или иным образом изымать орудия совершения и доходы от уголовных правонарушений, признанных в качестве таковых в соответствии с настоящей Конвенцией, или имущество, стоимость которого эквивалентна таким доходам.</w:t>
      </w:r>
    </w:p>
    <w:p w:rsidR="008928DB" w:rsidRPr="008928DB" w:rsidRDefault="008928DB" w:rsidP="008928DB">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8928DB">
        <w:rPr>
          <w:rFonts w:ascii="Times New Roman" w:eastAsia="Times New Roman" w:hAnsi="Times New Roman" w:cs="Times New Roman"/>
          <w:b/>
          <w:bCs/>
          <w:sz w:val="15"/>
          <w:szCs w:val="15"/>
          <w:lang w:eastAsia="ru-RU"/>
        </w:rPr>
        <w:t>Статья 20. Специальные полномочия</w:t>
      </w:r>
    </w:p>
    <w:p w:rsidR="008928DB" w:rsidRPr="008928DB" w:rsidRDefault="008928DB" w:rsidP="008928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br/>
        <w:t xml:space="preserve">Статья 20 </w:t>
      </w:r>
      <w:r w:rsidRPr="008928DB">
        <w:rPr>
          <w:rFonts w:ascii="Times New Roman" w:eastAsia="Times New Roman" w:hAnsi="Times New Roman" w:cs="Times New Roman"/>
          <w:sz w:val="24"/>
          <w:szCs w:val="24"/>
          <w:lang w:eastAsia="ru-RU"/>
        </w:rPr>
        <w:br/>
        <w:t xml:space="preserve">Специальные полномочия </w:t>
      </w:r>
    </w:p>
    <w:p w:rsidR="008928DB" w:rsidRPr="008928DB" w:rsidRDefault="008928DB" w:rsidP="008928DB">
      <w:pPr>
        <w:spacing w:before="100" w:beforeAutospacing="1" w:after="100" w:afterAutospacing="1" w:line="240" w:lineRule="auto"/>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t xml:space="preserve">Каждая Сторона принимает такие меры, которые могут потребоваться для обеспечения специализации соответствующих лиц или органов для борьбы с коррупцией. Им предоставляется необходимая независимость в соответствии с основополагающими принципами правовой системы Стороны, с </w:t>
      </w:r>
      <w:proofErr w:type="gramStart"/>
      <w:r w:rsidRPr="008928DB">
        <w:rPr>
          <w:rFonts w:ascii="Times New Roman" w:eastAsia="Times New Roman" w:hAnsi="Times New Roman" w:cs="Times New Roman"/>
          <w:sz w:val="24"/>
          <w:szCs w:val="24"/>
          <w:lang w:eastAsia="ru-RU"/>
        </w:rPr>
        <w:t>тем</w:t>
      </w:r>
      <w:proofErr w:type="gramEnd"/>
      <w:r w:rsidRPr="008928DB">
        <w:rPr>
          <w:rFonts w:ascii="Times New Roman" w:eastAsia="Times New Roman" w:hAnsi="Times New Roman" w:cs="Times New Roman"/>
          <w:sz w:val="24"/>
          <w:szCs w:val="24"/>
          <w:lang w:eastAsia="ru-RU"/>
        </w:rPr>
        <w:t xml:space="preserve"> чтобы они имели возможность выполнять свои функции эффективно и без какого-либо неправомерного давления. Сторона обеспечивает, чтобы сотрудники таких органов проходили надлежащую подготовку и располагали адекватными финансовыми ресурсами для выполнения возложенных на них задач.</w:t>
      </w:r>
    </w:p>
    <w:p w:rsidR="008928DB" w:rsidRPr="008928DB" w:rsidRDefault="008928DB" w:rsidP="008928DB">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8928DB">
        <w:rPr>
          <w:rFonts w:ascii="Times New Roman" w:eastAsia="Times New Roman" w:hAnsi="Times New Roman" w:cs="Times New Roman"/>
          <w:b/>
          <w:bCs/>
          <w:sz w:val="15"/>
          <w:szCs w:val="15"/>
          <w:lang w:eastAsia="ru-RU"/>
        </w:rPr>
        <w:t>Статья 21. Сотрудничество с национальными органами и между ними</w:t>
      </w:r>
    </w:p>
    <w:p w:rsidR="008928DB" w:rsidRPr="008928DB" w:rsidRDefault="008928DB" w:rsidP="008928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br/>
        <w:t xml:space="preserve">Статья 21 </w:t>
      </w:r>
      <w:r w:rsidRPr="008928DB">
        <w:rPr>
          <w:rFonts w:ascii="Times New Roman" w:eastAsia="Times New Roman" w:hAnsi="Times New Roman" w:cs="Times New Roman"/>
          <w:sz w:val="24"/>
          <w:szCs w:val="24"/>
          <w:lang w:eastAsia="ru-RU"/>
        </w:rPr>
        <w:br/>
        <w:t xml:space="preserve">Сотрудничество с национальными органами и между ними </w:t>
      </w:r>
    </w:p>
    <w:p w:rsidR="008928DB" w:rsidRPr="008928DB" w:rsidRDefault="008928DB" w:rsidP="008928D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928DB">
        <w:rPr>
          <w:rFonts w:ascii="Times New Roman" w:eastAsia="Times New Roman" w:hAnsi="Times New Roman" w:cs="Times New Roman"/>
          <w:sz w:val="24"/>
          <w:szCs w:val="24"/>
          <w:lang w:eastAsia="ru-RU"/>
        </w:rPr>
        <w:t xml:space="preserve">Каждая Сторона принимает такие меры, которые могут потребоваться для обеспечения того, чтобы публичные власти, а также все публичные должностные лица сотрудничали, в соответствии с внутренним правом, с теми ее органами, которые отвечают за расследование уголовных правонарушений и преследование за их совершение: </w:t>
      </w:r>
      <w:r w:rsidRPr="008928DB">
        <w:rPr>
          <w:rFonts w:ascii="Times New Roman" w:eastAsia="Times New Roman" w:hAnsi="Times New Roman" w:cs="Times New Roman"/>
          <w:sz w:val="24"/>
          <w:szCs w:val="24"/>
          <w:lang w:eastAsia="ru-RU"/>
        </w:rPr>
        <w:br/>
      </w:r>
      <w:r w:rsidRPr="008928DB">
        <w:rPr>
          <w:rFonts w:ascii="Times New Roman" w:eastAsia="Times New Roman" w:hAnsi="Times New Roman" w:cs="Times New Roman"/>
          <w:sz w:val="24"/>
          <w:szCs w:val="24"/>
          <w:lang w:eastAsia="ru-RU"/>
        </w:rPr>
        <w:br/>
        <w:t>a) путем информирования этих органов, по их собственной инициативе, если есть веские основания полагать, что было совершено какое-либо уголовное</w:t>
      </w:r>
      <w:proofErr w:type="gramEnd"/>
      <w:r w:rsidRPr="008928DB">
        <w:rPr>
          <w:rFonts w:ascii="Times New Roman" w:eastAsia="Times New Roman" w:hAnsi="Times New Roman" w:cs="Times New Roman"/>
          <w:sz w:val="24"/>
          <w:szCs w:val="24"/>
          <w:lang w:eastAsia="ru-RU"/>
        </w:rPr>
        <w:t xml:space="preserve"> правонарушение, признанное в качестве такового в соответствии со </w:t>
      </w:r>
      <w:hyperlink r:id="rId38" w:history="1">
        <w:r w:rsidRPr="008928DB">
          <w:rPr>
            <w:rFonts w:ascii="Times New Roman" w:eastAsia="Times New Roman" w:hAnsi="Times New Roman" w:cs="Times New Roman"/>
            <w:color w:val="0000FF"/>
            <w:sz w:val="24"/>
            <w:szCs w:val="24"/>
            <w:u w:val="single"/>
            <w:lang w:eastAsia="ru-RU"/>
          </w:rPr>
          <w:t>статьями 2</w:t>
        </w:r>
      </w:hyperlink>
      <w:r w:rsidRPr="008928DB">
        <w:rPr>
          <w:rFonts w:ascii="Times New Roman" w:eastAsia="Times New Roman" w:hAnsi="Times New Roman" w:cs="Times New Roman"/>
          <w:sz w:val="24"/>
          <w:szCs w:val="24"/>
          <w:lang w:eastAsia="ru-RU"/>
        </w:rPr>
        <w:t>-</w:t>
      </w:r>
      <w:hyperlink r:id="rId39" w:history="1">
        <w:r w:rsidRPr="008928DB">
          <w:rPr>
            <w:rFonts w:ascii="Times New Roman" w:eastAsia="Times New Roman" w:hAnsi="Times New Roman" w:cs="Times New Roman"/>
            <w:color w:val="0000FF"/>
            <w:sz w:val="24"/>
            <w:szCs w:val="24"/>
            <w:u w:val="single"/>
            <w:lang w:eastAsia="ru-RU"/>
          </w:rPr>
          <w:t>14</w:t>
        </w:r>
      </w:hyperlink>
      <w:r w:rsidRPr="008928DB">
        <w:rPr>
          <w:rFonts w:ascii="Times New Roman" w:eastAsia="Times New Roman" w:hAnsi="Times New Roman" w:cs="Times New Roman"/>
          <w:sz w:val="24"/>
          <w:szCs w:val="24"/>
          <w:lang w:eastAsia="ru-RU"/>
        </w:rPr>
        <w:t xml:space="preserve">; или </w:t>
      </w:r>
      <w:r w:rsidRPr="008928DB">
        <w:rPr>
          <w:rFonts w:ascii="Times New Roman" w:eastAsia="Times New Roman" w:hAnsi="Times New Roman" w:cs="Times New Roman"/>
          <w:sz w:val="24"/>
          <w:szCs w:val="24"/>
          <w:lang w:eastAsia="ru-RU"/>
        </w:rPr>
        <w:br/>
      </w:r>
      <w:r w:rsidRPr="008928DB">
        <w:rPr>
          <w:rFonts w:ascii="Times New Roman" w:eastAsia="Times New Roman" w:hAnsi="Times New Roman" w:cs="Times New Roman"/>
          <w:sz w:val="24"/>
          <w:szCs w:val="24"/>
          <w:lang w:eastAsia="ru-RU"/>
        </w:rPr>
        <w:br/>
        <w:t>b) путем предоставления этим органам по их просьбе всей необходимой информации.</w:t>
      </w:r>
    </w:p>
    <w:p w:rsidR="008928DB" w:rsidRPr="008928DB" w:rsidRDefault="008928DB" w:rsidP="008928DB">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8928DB">
        <w:rPr>
          <w:rFonts w:ascii="Times New Roman" w:eastAsia="Times New Roman" w:hAnsi="Times New Roman" w:cs="Times New Roman"/>
          <w:b/>
          <w:bCs/>
          <w:sz w:val="15"/>
          <w:szCs w:val="15"/>
          <w:lang w:eastAsia="ru-RU"/>
        </w:rPr>
        <w:t>Статья 22. Защита лиц, сотрудничающих с правосудием, и свидетелей</w:t>
      </w:r>
    </w:p>
    <w:p w:rsidR="008928DB" w:rsidRPr="008928DB" w:rsidRDefault="008928DB" w:rsidP="008928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br/>
        <w:t xml:space="preserve">Статья 22 </w:t>
      </w:r>
      <w:r w:rsidRPr="008928DB">
        <w:rPr>
          <w:rFonts w:ascii="Times New Roman" w:eastAsia="Times New Roman" w:hAnsi="Times New Roman" w:cs="Times New Roman"/>
          <w:sz w:val="24"/>
          <w:szCs w:val="24"/>
          <w:lang w:eastAsia="ru-RU"/>
        </w:rPr>
        <w:br/>
        <w:t xml:space="preserve">Защита лиц, сотрудничающих с правосудием, и свидетелей </w:t>
      </w:r>
    </w:p>
    <w:p w:rsidR="008928DB" w:rsidRPr="008928DB" w:rsidRDefault="008928DB" w:rsidP="008928DB">
      <w:pPr>
        <w:spacing w:before="100" w:beforeAutospacing="1" w:after="100" w:afterAutospacing="1" w:line="240" w:lineRule="auto"/>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t xml:space="preserve">Каждая Сторона принимает такие меры, которые могут потребоваться для обеспечения эффективной и надлежащей защиты: </w:t>
      </w:r>
      <w:r w:rsidRPr="008928DB">
        <w:rPr>
          <w:rFonts w:ascii="Times New Roman" w:eastAsia="Times New Roman" w:hAnsi="Times New Roman" w:cs="Times New Roman"/>
          <w:sz w:val="24"/>
          <w:szCs w:val="24"/>
          <w:lang w:eastAsia="ru-RU"/>
        </w:rPr>
        <w:br/>
      </w:r>
      <w:r w:rsidRPr="008928DB">
        <w:rPr>
          <w:rFonts w:ascii="Times New Roman" w:eastAsia="Times New Roman" w:hAnsi="Times New Roman" w:cs="Times New Roman"/>
          <w:sz w:val="24"/>
          <w:szCs w:val="24"/>
          <w:lang w:eastAsia="ru-RU"/>
        </w:rPr>
        <w:br/>
        <w:t xml:space="preserve">a) тех, кто сообщает об уголовных правонарушениях, признанных в качестве таковых в соответствии со </w:t>
      </w:r>
      <w:hyperlink r:id="rId40" w:history="1">
        <w:r w:rsidRPr="008928DB">
          <w:rPr>
            <w:rFonts w:ascii="Times New Roman" w:eastAsia="Times New Roman" w:hAnsi="Times New Roman" w:cs="Times New Roman"/>
            <w:color w:val="0000FF"/>
            <w:sz w:val="24"/>
            <w:szCs w:val="24"/>
            <w:u w:val="single"/>
            <w:lang w:eastAsia="ru-RU"/>
          </w:rPr>
          <w:t>статьями 2</w:t>
        </w:r>
      </w:hyperlink>
      <w:r w:rsidRPr="008928DB">
        <w:rPr>
          <w:rFonts w:ascii="Times New Roman" w:eastAsia="Times New Roman" w:hAnsi="Times New Roman" w:cs="Times New Roman"/>
          <w:sz w:val="24"/>
          <w:szCs w:val="24"/>
          <w:lang w:eastAsia="ru-RU"/>
        </w:rPr>
        <w:t>-</w:t>
      </w:r>
      <w:hyperlink r:id="rId41" w:history="1">
        <w:r w:rsidRPr="008928DB">
          <w:rPr>
            <w:rFonts w:ascii="Times New Roman" w:eastAsia="Times New Roman" w:hAnsi="Times New Roman" w:cs="Times New Roman"/>
            <w:color w:val="0000FF"/>
            <w:sz w:val="24"/>
            <w:szCs w:val="24"/>
            <w:u w:val="single"/>
            <w:lang w:eastAsia="ru-RU"/>
          </w:rPr>
          <w:t>14</w:t>
        </w:r>
      </w:hyperlink>
      <w:r w:rsidRPr="008928DB">
        <w:rPr>
          <w:rFonts w:ascii="Times New Roman" w:eastAsia="Times New Roman" w:hAnsi="Times New Roman" w:cs="Times New Roman"/>
          <w:sz w:val="24"/>
          <w:szCs w:val="24"/>
          <w:lang w:eastAsia="ru-RU"/>
        </w:rPr>
        <w:t xml:space="preserve">, или иным образом сотрудничает с органами, осуществляющими расследование и разбирательство; </w:t>
      </w:r>
      <w:r w:rsidRPr="008928DB">
        <w:rPr>
          <w:rFonts w:ascii="Times New Roman" w:eastAsia="Times New Roman" w:hAnsi="Times New Roman" w:cs="Times New Roman"/>
          <w:sz w:val="24"/>
          <w:szCs w:val="24"/>
          <w:lang w:eastAsia="ru-RU"/>
        </w:rPr>
        <w:br/>
      </w:r>
      <w:r w:rsidRPr="008928DB">
        <w:rPr>
          <w:rFonts w:ascii="Times New Roman" w:eastAsia="Times New Roman" w:hAnsi="Times New Roman" w:cs="Times New Roman"/>
          <w:sz w:val="24"/>
          <w:szCs w:val="24"/>
          <w:lang w:eastAsia="ru-RU"/>
        </w:rPr>
        <w:br/>
        <w:t>b) свидетелей, дающих показания, касающиеся этих правонарушений.</w:t>
      </w:r>
      <w:r w:rsidRPr="008928DB">
        <w:rPr>
          <w:rFonts w:ascii="Times New Roman" w:eastAsia="Times New Roman" w:hAnsi="Times New Roman" w:cs="Times New Roman"/>
          <w:sz w:val="24"/>
          <w:szCs w:val="24"/>
          <w:lang w:eastAsia="ru-RU"/>
        </w:rPr>
        <w:br/>
      </w:r>
    </w:p>
    <w:p w:rsidR="008928DB" w:rsidRPr="008928DB" w:rsidRDefault="008928DB" w:rsidP="008928DB">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8928DB">
        <w:rPr>
          <w:rFonts w:ascii="Times New Roman" w:eastAsia="Times New Roman" w:hAnsi="Times New Roman" w:cs="Times New Roman"/>
          <w:b/>
          <w:bCs/>
          <w:sz w:val="15"/>
          <w:szCs w:val="15"/>
          <w:lang w:eastAsia="ru-RU"/>
        </w:rPr>
        <w:lastRenderedPageBreak/>
        <w:t>Статья 23. Меры по содействию сбору доказательств и конфискации доходов</w:t>
      </w:r>
    </w:p>
    <w:p w:rsidR="008928DB" w:rsidRPr="008928DB" w:rsidRDefault="008928DB" w:rsidP="008928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t>Статья 23</w:t>
      </w:r>
      <w:r w:rsidRPr="008928DB">
        <w:rPr>
          <w:rFonts w:ascii="Times New Roman" w:eastAsia="Times New Roman" w:hAnsi="Times New Roman" w:cs="Times New Roman"/>
          <w:sz w:val="24"/>
          <w:szCs w:val="24"/>
          <w:lang w:eastAsia="ru-RU"/>
        </w:rPr>
        <w:br/>
        <w:t>Меры по содействию сбору доказательств</w:t>
      </w:r>
      <w:r w:rsidRPr="008928DB">
        <w:rPr>
          <w:rFonts w:ascii="Times New Roman" w:eastAsia="Times New Roman" w:hAnsi="Times New Roman" w:cs="Times New Roman"/>
          <w:sz w:val="24"/>
          <w:szCs w:val="24"/>
          <w:lang w:eastAsia="ru-RU"/>
        </w:rPr>
        <w:br/>
        <w:t>и конфискации доходов</w:t>
      </w:r>
    </w:p>
    <w:p w:rsidR="008928DB" w:rsidRPr="008928DB" w:rsidRDefault="008928DB" w:rsidP="008928DB">
      <w:pPr>
        <w:spacing w:before="100" w:beforeAutospacing="1" w:after="100" w:afterAutospacing="1" w:line="240" w:lineRule="auto"/>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t xml:space="preserve">1. </w:t>
      </w:r>
      <w:proofErr w:type="gramStart"/>
      <w:r w:rsidRPr="008928DB">
        <w:rPr>
          <w:rFonts w:ascii="Times New Roman" w:eastAsia="Times New Roman" w:hAnsi="Times New Roman" w:cs="Times New Roman"/>
          <w:sz w:val="24"/>
          <w:szCs w:val="24"/>
          <w:lang w:eastAsia="ru-RU"/>
        </w:rPr>
        <w:t xml:space="preserve">Каждая Сторона принимает такие законодательные и иные меры, которые могут оказаться необходимыми, включая меры, допускающие использование специальных методов расследования в соответствии с внутренним законодательством, в целях содействия сбору доказательств, имеющих отношение к уголовным правонарушениям, признанным в качестве таковых в соответствии со </w:t>
      </w:r>
      <w:hyperlink r:id="rId42" w:history="1">
        <w:r w:rsidRPr="008928DB">
          <w:rPr>
            <w:rFonts w:ascii="Times New Roman" w:eastAsia="Times New Roman" w:hAnsi="Times New Roman" w:cs="Times New Roman"/>
            <w:color w:val="0000FF"/>
            <w:sz w:val="24"/>
            <w:szCs w:val="24"/>
            <w:u w:val="single"/>
            <w:lang w:eastAsia="ru-RU"/>
          </w:rPr>
          <w:t>статьями 2</w:t>
        </w:r>
      </w:hyperlink>
      <w:r w:rsidRPr="008928DB">
        <w:rPr>
          <w:rFonts w:ascii="Times New Roman" w:eastAsia="Times New Roman" w:hAnsi="Times New Roman" w:cs="Times New Roman"/>
          <w:sz w:val="24"/>
          <w:szCs w:val="24"/>
          <w:lang w:eastAsia="ru-RU"/>
        </w:rPr>
        <w:t>-</w:t>
      </w:r>
      <w:hyperlink r:id="rId43" w:history="1">
        <w:r w:rsidRPr="008928DB">
          <w:rPr>
            <w:rFonts w:ascii="Times New Roman" w:eastAsia="Times New Roman" w:hAnsi="Times New Roman" w:cs="Times New Roman"/>
            <w:color w:val="0000FF"/>
            <w:sz w:val="24"/>
            <w:szCs w:val="24"/>
            <w:u w:val="single"/>
            <w:lang w:eastAsia="ru-RU"/>
          </w:rPr>
          <w:t>14</w:t>
        </w:r>
      </w:hyperlink>
      <w:r w:rsidRPr="008928DB">
        <w:rPr>
          <w:rFonts w:ascii="Times New Roman" w:eastAsia="Times New Roman" w:hAnsi="Times New Roman" w:cs="Times New Roman"/>
          <w:sz w:val="24"/>
          <w:szCs w:val="24"/>
          <w:lang w:eastAsia="ru-RU"/>
        </w:rPr>
        <w:t xml:space="preserve"> настоящей Конвенции, а также для выявления, розыска, наложения ареста и изъятия орудий преступлений и доходов от</w:t>
      </w:r>
      <w:proofErr w:type="gramEnd"/>
      <w:r w:rsidRPr="008928DB">
        <w:rPr>
          <w:rFonts w:ascii="Times New Roman" w:eastAsia="Times New Roman" w:hAnsi="Times New Roman" w:cs="Times New Roman"/>
          <w:sz w:val="24"/>
          <w:szCs w:val="24"/>
          <w:lang w:eastAsia="ru-RU"/>
        </w:rPr>
        <w:t xml:space="preserve"> коррупции, либо имущества, стоимость которого эквивалентна таким доходам, в отношении которых могут быть применены меры, установленные в соответствии с </w:t>
      </w:r>
      <w:hyperlink r:id="rId44" w:history="1">
        <w:r w:rsidRPr="008928DB">
          <w:rPr>
            <w:rFonts w:ascii="Times New Roman" w:eastAsia="Times New Roman" w:hAnsi="Times New Roman" w:cs="Times New Roman"/>
            <w:color w:val="0000FF"/>
            <w:sz w:val="24"/>
            <w:szCs w:val="24"/>
            <w:u w:val="single"/>
            <w:lang w:eastAsia="ru-RU"/>
          </w:rPr>
          <w:t>пунктом 3 статьи 19</w:t>
        </w:r>
      </w:hyperlink>
      <w:r w:rsidRPr="008928DB">
        <w:rPr>
          <w:rFonts w:ascii="Times New Roman" w:eastAsia="Times New Roman" w:hAnsi="Times New Roman" w:cs="Times New Roman"/>
          <w:sz w:val="24"/>
          <w:szCs w:val="24"/>
          <w:lang w:eastAsia="ru-RU"/>
        </w:rPr>
        <w:t xml:space="preserve"> настоящей Конвенции. </w:t>
      </w:r>
      <w:r w:rsidRPr="008928DB">
        <w:rPr>
          <w:rFonts w:ascii="Times New Roman" w:eastAsia="Times New Roman" w:hAnsi="Times New Roman" w:cs="Times New Roman"/>
          <w:sz w:val="24"/>
          <w:szCs w:val="24"/>
          <w:lang w:eastAsia="ru-RU"/>
        </w:rPr>
        <w:br/>
      </w:r>
    </w:p>
    <w:p w:rsidR="008928DB" w:rsidRPr="008928DB" w:rsidRDefault="008928DB" w:rsidP="008928DB">
      <w:pPr>
        <w:spacing w:before="100" w:beforeAutospacing="1" w:after="100" w:afterAutospacing="1" w:line="240" w:lineRule="auto"/>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t xml:space="preserve">2. Каждая Сторона принимает такие законодательные и иные меры, которые могут потребоваться в целях наделения ее судов или других компетентных органов полномочиями отдавать распоряжения о предоставлении или аресте банковской, финансовой или коммерческой документации в целях осуществления действий, предусмотренных пунктом 1 настоящей статьи. </w:t>
      </w:r>
      <w:r w:rsidRPr="008928DB">
        <w:rPr>
          <w:rFonts w:ascii="Times New Roman" w:eastAsia="Times New Roman" w:hAnsi="Times New Roman" w:cs="Times New Roman"/>
          <w:sz w:val="24"/>
          <w:szCs w:val="24"/>
          <w:lang w:eastAsia="ru-RU"/>
        </w:rPr>
        <w:br/>
      </w:r>
    </w:p>
    <w:p w:rsidR="008928DB" w:rsidRPr="008928DB" w:rsidRDefault="008928DB" w:rsidP="008928DB">
      <w:pPr>
        <w:spacing w:before="100" w:beforeAutospacing="1" w:after="100" w:afterAutospacing="1" w:line="240" w:lineRule="auto"/>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t>3. Банковская тайна не является препятствием для осуществления мер, предусмотренных пунктами 1 и 2 настоящей статьи.</w:t>
      </w:r>
      <w:r w:rsidRPr="008928DB">
        <w:rPr>
          <w:rFonts w:ascii="Times New Roman" w:eastAsia="Times New Roman" w:hAnsi="Times New Roman" w:cs="Times New Roman"/>
          <w:sz w:val="24"/>
          <w:szCs w:val="24"/>
          <w:lang w:eastAsia="ru-RU"/>
        </w:rPr>
        <w:br/>
      </w:r>
    </w:p>
    <w:p w:rsidR="008928DB" w:rsidRPr="008928DB" w:rsidRDefault="008928DB" w:rsidP="008928DB">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8928DB">
        <w:rPr>
          <w:rFonts w:ascii="Times New Roman" w:eastAsia="Times New Roman" w:hAnsi="Times New Roman" w:cs="Times New Roman"/>
          <w:b/>
          <w:bCs/>
          <w:sz w:val="36"/>
          <w:szCs w:val="36"/>
          <w:lang w:eastAsia="ru-RU"/>
        </w:rPr>
        <w:t xml:space="preserve">Глава III </w:t>
      </w:r>
      <w:proofErr w:type="gramStart"/>
      <w:r w:rsidRPr="008928DB">
        <w:rPr>
          <w:rFonts w:ascii="Times New Roman" w:eastAsia="Times New Roman" w:hAnsi="Times New Roman" w:cs="Times New Roman"/>
          <w:b/>
          <w:bCs/>
          <w:sz w:val="36"/>
          <w:szCs w:val="36"/>
          <w:lang w:eastAsia="ru-RU"/>
        </w:rPr>
        <w:t>Контроль за</w:t>
      </w:r>
      <w:proofErr w:type="gramEnd"/>
      <w:r w:rsidRPr="008928DB">
        <w:rPr>
          <w:rFonts w:ascii="Times New Roman" w:eastAsia="Times New Roman" w:hAnsi="Times New Roman" w:cs="Times New Roman"/>
          <w:b/>
          <w:bCs/>
          <w:sz w:val="36"/>
          <w:szCs w:val="36"/>
          <w:lang w:eastAsia="ru-RU"/>
        </w:rPr>
        <w:t xml:space="preserve"> выполнением (статья 24)</w:t>
      </w:r>
    </w:p>
    <w:p w:rsidR="008928DB" w:rsidRPr="008928DB" w:rsidRDefault="008928DB" w:rsidP="008928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t xml:space="preserve">Глава III </w:t>
      </w:r>
      <w:r w:rsidRPr="008928DB">
        <w:rPr>
          <w:rFonts w:ascii="Times New Roman" w:eastAsia="Times New Roman" w:hAnsi="Times New Roman" w:cs="Times New Roman"/>
          <w:sz w:val="24"/>
          <w:szCs w:val="24"/>
          <w:lang w:eastAsia="ru-RU"/>
        </w:rPr>
        <w:br/>
        <w:t xml:space="preserve">МОНИТОРИНГ ВЫПОЛНЕНИЯ </w:t>
      </w:r>
    </w:p>
    <w:p w:rsidR="008928DB" w:rsidRPr="008928DB" w:rsidRDefault="008928DB" w:rsidP="008928DB">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8928DB">
        <w:rPr>
          <w:rFonts w:ascii="Times New Roman" w:eastAsia="Times New Roman" w:hAnsi="Times New Roman" w:cs="Times New Roman"/>
          <w:b/>
          <w:bCs/>
          <w:sz w:val="15"/>
          <w:szCs w:val="15"/>
          <w:lang w:eastAsia="ru-RU"/>
        </w:rPr>
        <w:t>Статья 24. Контроль</w:t>
      </w:r>
    </w:p>
    <w:p w:rsidR="008928DB" w:rsidRPr="008928DB" w:rsidRDefault="008928DB" w:rsidP="008928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t xml:space="preserve">Статья 24 </w:t>
      </w:r>
      <w:r w:rsidRPr="008928DB">
        <w:rPr>
          <w:rFonts w:ascii="Times New Roman" w:eastAsia="Times New Roman" w:hAnsi="Times New Roman" w:cs="Times New Roman"/>
          <w:sz w:val="24"/>
          <w:szCs w:val="24"/>
          <w:lang w:eastAsia="ru-RU"/>
        </w:rPr>
        <w:br/>
        <w:t xml:space="preserve">Мониторинг </w:t>
      </w:r>
    </w:p>
    <w:p w:rsidR="008928DB" w:rsidRPr="008928DB" w:rsidRDefault="008928DB" w:rsidP="008928DB">
      <w:pPr>
        <w:spacing w:before="100" w:beforeAutospacing="1" w:after="100" w:afterAutospacing="1" w:line="240" w:lineRule="auto"/>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t>Мониторинг выполнения Договаривающимися Сторонами настоящей Конвенции осуществления Группой госуда</w:t>
      </w:r>
      <w:proofErr w:type="gramStart"/>
      <w:r w:rsidRPr="008928DB">
        <w:rPr>
          <w:rFonts w:ascii="Times New Roman" w:eastAsia="Times New Roman" w:hAnsi="Times New Roman" w:cs="Times New Roman"/>
          <w:sz w:val="24"/>
          <w:szCs w:val="24"/>
          <w:lang w:eastAsia="ru-RU"/>
        </w:rPr>
        <w:t>рств пр</w:t>
      </w:r>
      <w:proofErr w:type="gramEnd"/>
      <w:r w:rsidRPr="008928DB">
        <w:rPr>
          <w:rFonts w:ascii="Times New Roman" w:eastAsia="Times New Roman" w:hAnsi="Times New Roman" w:cs="Times New Roman"/>
          <w:sz w:val="24"/>
          <w:szCs w:val="24"/>
          <w:lang w:eastAsia="ru-RU"/>
        </w:rPr>
        <w:t>отив коррупции (ГРЕКО).</w:t>
      </w:r>
      <w:r w:rsidRPr="008928DB">
        <w:rPr>
          <w:rFonts w:ascii="Times New Roman" w:eastAsia="Times New Roman" w:hAnsi="Times New Roman" w:cs="Times New Roman"/>
          <w:sz w:val="24"/>
          <w:szCs w:val="24"/>
          <w:lang w:eastAsia="ru-RU"/>
        </w:rPr>
        <w:br/>
      </w:r>
    </w:p>
    <w:p w:rsidR="008928DB" w:rsidRPr="008928DB" w:rsidRDefault="008928DB" w:rsidP="008928DB">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8928DB">
        <w:rPr>
          <w:rFonts w:ascii="Times New Roman" w:eastAsia="Times New Roman" w:hAnsi="Times New Roman" w:cs="Times New Roman"/>
          <w:b/>
          <w:bCs/>
          <w:sz w:val="36"/>
          <w:szCs w:val="36"/>
          <w:lang w:eastAsia="ru-RU"/>
        </w:rPr>
        <w:t>Глава IV Международное сотрудничество (статьи 25 - 31)</w:t>
      </w:r>
    </w:p>
    <w:p w:rsidR="008928DB" w:rsidRPr="008928DB" w:rsidRDefault="008928DB" w:rsidP="008928DB">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8928DB">
        <w:rPr>
          <w:rFonts w:ascii="Times New Roman" w:eastAsia="Times New Roman" w:hAnsi="Times New Roman" w:cs="Times New Roman"/>
          <w:b/>
          <w:bCs/>
          <w:sz w:val="15"/>
          <w:szCs w:val="15"/>
          <w:lang w:eastAsia="ru-RU"/>
        </w:rPr>
        <w:t>Статья 25. Общие принципы и меры в области международного сотрудничества</w:t>
      </w:r>
    </w:p>
    <w:p w:rsidR="008928DB" w:rsidRPr="008928DB" w:rsidRDefault="008928DB" w:rsidP="008928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t>Статья 25</w:t>
      </w:r>
      <w:r w:rsidRPr="008928DB">
        <w:rPr>
          <w:rFonts w:ascii="Times New Roman" w:eastAsia="Times New Roman" w:hAnsi="Times New Roman" w:cs="Times New Roman"/>
          <w:sz w:val="24"/>
          <w:szCs w:val="24"/>
          <w:lang w:eastAsia="ru-RU"/>
        </w:rPr>
        <w:br/>
        <w:t>Общие принципы и меры в области международного</w:t>
      </w:r>
      <w:r w:rsidRPr="008928DB">
        <w:rPr>
          <w:rFonts w:ascii="Times New Roman" w:eastAsia="Times New Roman" w:hAnsi="Times New Roman" w:cs="Times New Roman"/>
          <w:sz w:val="24"/>
          <w:szCs w:val="24"/>
          <w:lang w:eastAsia="ru-RU"/>
        </w:rPr>
        <w:br/>
        <w:t>сотрудничества</w:t>
      </w:r>
      <w:r w:rsidRPr="008928DB">
        <w:rPr>
          <w:rFonts w:ascii="Times New Roman" w:eastAsia="Times New Roman" w:hAnsi="Times New Roman" w:cs="Times New Roman"/>
          <w:sz w:val="24"/>
          <w:szCs w:val="24"/>
          <w:lang w:eastAsia="ru-RU"/>
        </w:rPr>
        <w:br/>
      </w:r>
    </w:p>
    <w:p w:rsidR="008928DB" w:rsidRPr="008928DB" w:rsidRDefault="008928DB" w:rsidP="008928DB">
      <w:pPr>
        <w:spacing w:before="100" w:beforeAutospacing="1" w:after="100" w:afterAutospacing="1" w:line="240" w:lineRule="auto"/>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lastRenderedPageBreak/>
        <w:t xml:space="preserve">1. </w:t>
      </w:r>
      <w:proofErr w:type="gramStart"/>
      <w:r w:rsidRPr="008928DB">
        <w:rPr>
          <w:rFonts w:ascii="Times New Roman" w:eastAsia="Times New Roman" w:hAnsi="Times New Roman" w:cs="Times New Roman"/>
          <w:sz w:val="24"/>
          <w:szCs w:val="24"/>
          <w:lang w:eastAsia="ru-RU"/>
        </w:rPr>
        <w:t xml:space="preserve">Стороны в максимально возможной степени сотрудничают друг с другом в соответствии с положениями соответствующих международных документов о международном сотрудничестве по уголовным делам или договоренностями, достигнутыми на основе единообразного или принятого на взаимной основе законодательства, а также в соответствии со своим национальным законодательством, в проведении расследований и разбирательств, касающихся уголовных правонарушений, признанных в качестве таковых в соответствии с настоящей Конвенцией. </w:t>
      </w:r>
      <w:r w:rsidRPr="008928DB">
        <w:rPr>
          <w:rFonts w:ascii="Times New Roman" w:eastAsia="Times New Roman" w:hAnsi="Times New Roman" w:cs="Times New Roman"/>
          <w:sz w:val="24"/>
          <w:szCs w:val="24"/>
          <w:lang w:eastAsia="ru-RU"/>
        </w:rPr>
        <w:br/>
      </w:r>
      <w:proofErr w:type="gramEnd"/>
    </w:p>
    <w:p w:rsidR="008928DB" w:rsidRPr="008928DB" w:rsidRDefault="008928DB" w:rsidP="008928DB">
      <w:pPr>
        <w:spacing w:before="100" w:beforeAutospacing="1" w:after="100" w:afterAutospacing="1" w:line="240" w:lineRule="auto"/>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t xml:space="preserve">2. В случае отсутствия между Сторонами действующих международных документов или договоренностей, упомянутых в пункте 1, применяются </w:t>
      </w:r>
      <w:hyperlink r:id="rId45" w:history="1">
        <w:r w:rsidRPr="008928DB">
          <w:rPr>
            <w:rFonts w:ascii="Times New Roman" w:eastAsia="Times New Roman" w:hAnsi="Times New Roman" w:cs="Times New Roman"/>
            <w:color w:val="0000FF"/>
            <w:sz w:val="24"/>
            <w:szCs w:val="24"/>
            <w:u w:val="single"/>
            <w:lang w:eastAsia="ru-RU"/>
          </w:rPr>
          <w:t>статьи 26</w:t>
        </w:r>
      </w:hyperlink>
      <w:r w:rsidRPr="008928DB">
        <w:rPr>
          <w:rFonts w:ascii="Times New Roman" w:eastAsia="Times New Roman" w:hAnsi="Times New Roman" w:cs="Times New Roman"/>
          <w:sz w:val="24"/>
          <w:szCs w:val="24"/>
          <w:lang w:eastAsia="ru-RU"/>
        </w:rPr>
        <w:t>-</w:t>
      </w:r>
      <w:hyperlink r:id="rId46" w:history="1">
        <w:r w:rsidRPr="008928DB">
          <w:rPr>
            <w:rFonts w:ascii="Times New Roman" w:eastAsia="Times New Roman" w:hAnsi="Times New Roman" w:cs="Times New Roman"/>
            <w:color w:val="0000FF"/>
            <w:sz w:val="24"/>
            <w:szCs w:val="24"/>
            <w:u w:val="single"/>
            <w:lang w:eastAsia="ru-RU"/>
          </w:rPr>
          <w:t>31</w:t>
        </w:r>
      </w:hyperlink>
      <w:r w:rsidRPr="008928DB">
        <w:rPr>
          <w:rFonts w:ascii="Times New Roman" w:eastAsia="Times New Roman" w:hAnsi="Times New Roman" w:cs="Times New Roman"/>
          <w:sz w:val="24"/>
          <w:szCs w:val="24"/>
          <w:lang w:eastAsia="ru-RU"/>
        </w:rPr>
        <w:t xml:space="preserve"> настоящей главы. </w:t>
      </w:r>
      <w:r w:rsidRPr="008928DB">
        <w:rPr>
          <w:rFonts w:ascii="Times New Roman" w:eastAsia="Times New Roman" w:hAnsi="Times New Roman" w:cs="Times New Roman"/>
          <w:sz w:val="24"/>
          <w:szCs w:val="24"/>
          <w:lang w:eastAsia="ru-RU"/>
        </w:rPr>
        <w:br/>
      </w:r>
    </w:p>
    <w:p w:rsidR="008928DB" w:rsidRPr="008928DB" w:rsidRDefault="008928DB" w:rsidP="008928DB">
      <w:pPr>
        <w:spacing w:before="100" w:beforeAutospacing="1" w:after="100" w:afterAutospacing="1" w:line="240" w:lineRule="auto"/>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t xml:space="preserve">3. </w:t>
      </w:r>
      <w:hyperlink r:id="rId47" w:history="1">
        <w:r w:rsidRPr="008928DB">
          <w:rPr>
            <w:rFonts w:ascii="Times New Roman" w:eastAsia="Times New Roman" w:hAnsi="Times New Roman" w:cs="Times New Roman"/>
            <w:color w:val="0000FF"/>
            <w:sz w:val="24"/>
            <w:szCs w:val="24"/>
            <w:u w:val="single"/>
            <w:lang w:eastAsia="ru-RU"/>
          </w:rPr>
          <w:t>Статьи 26</w:t>
        </w:r>
      </w:hyperlink>
      <w:r w:rsidRPr="008928DB">
        <w:rPr>
          <w:rFonts w:ascii="Times New Roman" w:eastAsia="Times New Roman" w:hAnsi="Times New Roman" w:cs="Times New Roman"/>
          <w:sz w:val="24"/>
          <w:szCs w:val="24"/>
          <w:lang w:eastAsia="ru-RU"/>
        </w:rPr>
        <w:t>-</w:t>
      </w:r>
      <w:hyperlink r:id="rId48" w:history="1">
        <w:r w:rsidRPr="008928DB">
          <w:rPr>
            <w:rFonts w:ascii="Times New Roman" w:eastAsia="Times New Roman" w:hAnsi="Times New Roman" w:cs="Times New Roman"/>
            <w:color w:val="0000FF"/>
            <w:sz w:val="24"/>
            <w:szCs w:val="24"/>
            <w:u w:val="single"/>
            <w:lang w:eastAsia="ru-RU"/>
          </w:rPr>
          <w:t>31</w:t>
        </w:r>
      </w:hyperlink>
      <w:r w:rsidRPr="008928DB">
        <w:rPr>
          <w:rFonts w:ascii="Times New Roman" w:eastAsia="Times New Roman" w:hAnsi="Times New Roman" w:cs="Times New Roman"/>
          <w:sz w:val="24"/>
          <w:szCs w:val="24"/>
          <w:lang w:eastAsia="ru-RU"/>
        </w:rPr>
        <w:t xml:space="preserve"> настоящей главы применяются также в тех случаях, когда они обеспечивают более благоприятные условия сотрудничества по сравнению с условиями, предусмотренными международными документами или договоренностями, упомянутыми в пункте 1.</w:t>
      </w:r>
    </w:p>
    <w:p w:rsidR="008928DB" w:rsidRPr="008928DB" w:rsidRDefault="008928DB" w:rsidP="008928DB">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8928DB">
        <w:rPr>
          <w:rFonts w:ascii="Times New Roman" w:eastAsia="Times New Roman" w:hAnsi="Times New Roman" w:cs="Times New Roman"/>
          <w:b/>
          <w:bCs/>
          <w:sz w:val="15"/>
          <w:szCs w:val="15"/>
          <w:lang w:eastAsia="ru-RU"/>
        </w:rPr>
        <w:t>Статья 26. Взаимная помощь</w:t>
      </w:r>
    </w:p>
    <w:p w:rsidR="008928DB" w:rsidRPr="008928DB" w:rsidRDefault="008928DB" w:rsidP="008928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t xml:space="preserve">Статья 26 </w:t>
      </w:r>
      <w:r w:rsidRPr="008928DB">
        <w:rPr>
          <w:rFonts w:ascii="Times New Roman" w:eastAsia="Times New Roman" w:hAnsi="Times New Roman" w:cs="Times New Roman"/>
          <w:sz w:val="24"/>
          <w:szCs w:val="24"/>
          <w:lang w:eastAsia="ru-RU"/>
        </w:rPr>
        <w:br/>
        <w:t xml:space="preserve">Взаимная помощь </w:t>
      </w:r>
    </w:p>
    <w:p w:rsidR="008928DB" w:rsidRPr="008928DB" w:rsidRDefault="008928DB" w:rsidP="008928DB">
      <w:pPr>
        <w:spacing w:before="100" w:beforeAutospacing="1" w:after="100" w:afterAutospacing="1" w:line="240" w:lineRule="auto"/>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t xml:space="preserve">1. Стороны оказывают друг другу максимально возможную взаимную помощь, обеспечивая незамедлительную обработку запросов, полученных от органов, которые в соответствии со своим внутренним правом имеют право проводить расследования или судебное разбирательство по уголовным делам в связи с правонарушениями, признанными в качестве таковых в соответствии с настоящей Конвенцией. </w:t>
      </w:r>
      <w:r w:rsidRPr="008928DB">
        <w:rPr>
          <w:rFonts w:ascii="Times New Roman" w:eastAsia="Times New Roman" w:hAnsi="Times New Roman" w:cs="Times New Roman"/>
          <w:sz w:val="24"/>
          <w:szCs w:val="24"/>
          <w:lang w:eastAsia="ru-RU"/>
        </w:rPr>
        <w:br/>
      </w:r>
    </w:p>
    <w:p w:rsidR="008928DB" w:rsidRPr="008928DB" w:rsidRDefault="008928DB" w:rsidP="008928DB">
      <w:pPr>
        <w:spacing w:before="100" w:beforeAutospacing="1" w:after="100" w:afterAutospacing="1" w:line="240" w:lineRule="auto"/>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t xml:space="preserve">2. Во взаимной правовой помощи в соответствии с пунктом 1 настоящей статьи может быть отказано, если запрашиваемая Сторона считает, что исполнение запроса об оказании такой помощи может нанести ущерб ее национальным интересам, государственному суверенитету, национальной безопасности или публичному порядку. </w:t>
      </w:r>
      <w:r w:rsidRPr="008928DB">
        <w:rPr>
          <w:rFonts w:ascii="Times New Roman" w:eastAsia="Times New Roman" w:hAnsi="Times New Roman" w:cs="Times New Roman"/>
          <w:sz w:val="24"/>
          <w:szCs w:val="24"/>
          <w:lang w:eastAsia="ru-RU"/>
        </w:rPr>
        <w:br/>
      </w:r>
    </w:p>
    <w:p w:rsidR="008928DB" w:rsidRPr="008928DB" w:rsidRDefault="008928DB" w:rsidP="008928DB">
      <w:pPr>
        <w:spacing w:before="100" w:beforeAutospacing="1" w:after="100" w:afterAutospacing="1" w:line="240" w:lineRule="auto"/>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t>3. Банковская тайна не может служить основанием для отказа в сотрудничестве в соответствии с настоящей главой. Сторона, когда это предусмотрено ее внутренним правом, может потребовать, чтобы запрос о сотрудничестве, включающем разглашение банковской тайны, был санкционирован судьей либо другим судебным органом, включая прокуроров, занимающихся производством по уголовным делам.</w:t>
      </w:r>
    </w:p>
    <w:p w:rsidR="008928DB" w:rsidRPr="008928DB" w:rsidRDefault="008928DB" w:rsidP="008928DB">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8928DB">
        <w:rPr>
          <w:rFonts w:ascii="Times New Roman" w:eastAsia="Times New Roman" w:hAnsi="Times New Roman" w:cs="Times New Roman"/>
          <w:b/>
          <w:bCs/>
          <w:sz w:val="15"/>
          <w:szCs w:val="15"/>
          <w:lang w:eastAsia="ru-RU"/>
        </w:rPr>
        <w:t>Статья 27. Выдача</w:t>
      </w:r>
    </w:p>
    <w:p w:rsidR="008928DB" w:rsidRPr="008928DB" w:rsidRDefault="008928DB" w:rsidP="008928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br/>
        <w:t>Статья 27</w:t>
      </w:r>
      <w:r w:rsidRPr="008928DB">
        <w:rPr>
          <w:rFonts w:ascii="Times New Roman" w:eastAsia="Times New Roman" w:hAnsi="Times New Roman" w:cs="Times New Roman"/>
          <w:sz w:val="24"/>
          <w:szCs w:val="24"/>
          <w:lang w:eastAsia="ru-RU"/>
        </w:rPr>
        <w:br/>
        <w:t xml:space="preserve">Выдача </w:t>
      </w:r>
    </w:p>
    <w:p w:rsidR="008928DB" w:rsidRPr="008928DB" w:rsidRDefault="008928DB" w:rsidP="008928DB">
      <w:pPr>
        <w:spacing w:before="100" w:beforeAutospacing="1" w:after="100" w:afterAutospacing="1" w:line="240" w:lineRule="auto"/>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t xml:space="preserve">1. Уголовные правонарушения, признанные в качестве таковых в соответствии с настоящей Конвенцией, считаются входящими в число преступлений, влекущих выдачу в соответствии с любым договором о выдаче, действующим между Сторонами. Стороны обязуются включать такие преступления в качестве преступлений, влекущих выдачу, в </w:t>
      </w:r>
      <w:r w:rsidRPr="008928DB">
        <w:rPr>
          <w:rFonts w:ascii="Times New Roman" w:eastAsia="Times New Roman" w:hAnsi="Times New Roman" w:cs="Times New Roman"/>
          <w:sz w:val="24"/>
          <w:szCs w:val="24"/>
          <w:lang w:eastAsia="ru-RU"/>
        </w:rPr>
        <w:lastRenderedPageBreak/>
        <w:t xml:space="preserve">любые договоры о выдаче, которые могут быть заключены между ними. </w:t>
      </w:r>
      <w:r w:rsidRPr="008928DB">
        <w:rPr>
          <w:rFonts w:ascii="Times New Roman" w:eastAsia="Times New Roman" w:hAnsi="Times New Roman" w:cs="Times New Roman"/>
          <w:sz w:val="24"/>
          <w:szCs w:val="24"/>
          <w:lang w:eastAsia="ru-RU"/>
        </w:rPr>
        <w:br/>
      </w:r>
    </w:p>
    <w:p w:rsidR="008928DB" w:rsidRPr="008928DB" w:rsidRDefault="008928DB" w:rsidP="008928DB">
      <w:pPr>
        <w:spacing w:before="100" w:beforeAutospacing="1" w:after="100" w:afterAutospacing="1" w:line="240" w:lineRule="auto"/>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t xml:space="preserve">2. Если Сторона, ставящая условием выдачи наличие соответствующего договора, получает запрос о выдаче от другой Стороны, с которой у нее нет такого договора, она может рассматривать настоящую Конвенцию в качестве правовой основы для выдачи в связи с любым уголовным правонарушением, признанным в качестве такового в соответствии с настоящей Конвенцией. </w:t>
      </w:r>
      <w:r w:rsidRPr="008928DB">
        <w:rPr>
          <w:rFonts w:ascii="Times New Roman" w:eastAsia="Times New Roman" w:hAnsi="Times New Roman" w:cs="Times New Roman"/>
          <w:sz w:val="24"/>
          <w:szCs w:val="24"/>
          <w:lang w:eastAsia="ru-RU"/>
        </w:rPr>
        <w:br/>
      </w:r>
    </w:p>
    <w:p w:rsidR="008928DB" w:rsidRPr="008928DB" w:rsidRDefault="008928DB" w:rsidP="008928DB">
      <w:pPr>
        <w:spacing w:before="100" w:beforeAutospacing="1" w:after="100" w:afterAutospacing="1" w:line="240" w:lineRule="auto"/>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t xml:space="preserve">3. Стороны, которые не ставят условием выдачи наличие соответствующего договора, рассматривают, в отношениях между собой, уголовные правонарушения, признанные в качестве таковых в соответствии с настоящей Конвенцией, как правонарушения, влекущие выдачу. </w:t>
      </w:r>
      <w:r w:rsidRPr="008928DB">
        <w:rPr>
          <w:rFonts w:ascii="Times New Roman" w:eastAsia="Times New Roman" w:hAnsi="Times New Roman" w:cs="Times New Roman"/>
          <w:sz w:val="24"/>
          <w:szCs w:val="24"/>
          <w:lang w:eastAsia="ru-RU"/>
        </w:rPr>
        <w:br/>
      </w:r>
    </w:p>
    <w:p w:rsidR="008928DB" w:rsidRPr="008928DB" w:rsidRDefault="008928DB" w:rsidP="008928DB">
      <w:pPr>
        <w:spacing w:before="100" w:beforeAutospacing="1" w:after="100" w:afterAutospacing="1" w:line="240" w:lineRule="auto"/>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t xml:space="preserve">4. Выдача осуществляется на условиях, предусмотренных законодательством запрашиваемого государства или применимыми договорами о выдаче, включая основания, на которых запрашиваемое государство может отказать в выдаче. </w:t>
      </w:r>
      <w:r w:rsidRPr="008928DB">
        <w:rPr>
          <w:rFonts w:ascii="Times New Roman" w:eastAsia="Times New Roman" w:hAnsi="Times New Roman" w:cs="Times New Roman"/>
          <w:sz w:val="24"/>
          <w:szCs w:val="24"/>
          <w:lang w:eastAsia="ru-RU"/>
        </w:rPr>
        <w:br/>
      </w:r>
    </w:p>
    <w:p w:rsidR="008928DB" w:rsidRPr="008928DB" w:rsidRDefault="008928DB" w:rsidP="008928DB">
      <w:pPr>
        <w:spacing w:before="100" w:beforeAutospacing="1" w:after="100" w:afterAutospacing="1" w:line="240" w:lineRule="auto"/>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t xml:space="preserve">5. </w:t>
      </w:r>
      <w:proofErr w:type="gramStart"/>
      <w:r w:rsidRPr="008928DB">
        <w:rPr>
          <w:rFonts w:ascii="Times New Roman" w:eastAsia="Times New Roman" w:hAnsi="Times New Roman" w:cs="Times New Roman"/>
          <w:sz w:val="24"/>
          <w:szCs w:val="24"/>
          <w:lang w:eastAsia="ru-RU"/>
        </w:rPr>
        <w:t>Если единственным основанием для отказа в выдаче в связи с уголовным правонарушением, признанным в качестве такового в соответствии с настоящей Конвенцией, является гражданство соответствующего лица или то обстоятельство, что запрашиваемая Сторона считает, что данное правонарушение подпадает под его юрисдикцию, то запрашиваемая Сторона, в отсутствие иной договоренности с запрашивающей Стороной, передает дело на рассмотрение своим компетентным органам и в установленном порядке</w:t>
      </w:r>
      <w:proofErr w:type="gramEnd"/>
      <w:r w:rsidRPr="008928DB">
        <w:rPr>
          <w:rFonts w:ascii="Times New Roman" w:eastAsia="Times New Roman" w:hAnsi="Times New Roman" w:cs="Times New Roman"/>
          <w:sz w:val="24"/>
          <w:szCs w:val="24"/>
          <w:lang w:eastAsia="ru-RU"/>
        </w:rPr>
        <w:t xml:space="preserve"> уведомляет запрашивающую Сторону о результатах такого расследования.</w:t>
      </w:r>
    </w:p>
    <w:p w:rsidR="008928DB" w:rsidRPr="008928DB" w:rsidRDefault="008928DB" w:rsidP="008928DB">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8928DB">
        <w:rPr>
          <w:rFonts w:ascii="Times New Roman" w:eastAsia="Times New Roman" w:hAnsi="Times New Roman" w:cs="Times New Roman"/>
          <w:b/>
          <w:bCs/>
          <w:sz w:val="15"/>
          <w:szCs w:val="15"/>
          <w:lang w:eastAsia="ru-RU"/>
        </w:rPr>
        <w:t>Статья 28. Информация, предоставляемая по собственной инициативе Сторон</w:t>
      </w:r>
    </w:p>
    <w:p w:rsidR="008928DB" w:rsidRPr="008928DB" w:rsidRDefault="008928DB" w:rsidP="008928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br/>
        <w:t>Статья 28</w:t>
      </w:r>
      <w:r w:rsidRPr="008928DB">
        <w:rPr>
          <w:rFonts w:ascii="Times New Roman" w:eastAsia="Times New Roman" w:hAnsi="Times New Roman" w:cs="Times New Roman"/>
          <w:sz w:val="24"/>
          <w:szCs w:val="24"/>
          <w:lang w:eastAsia="ru-RU"/>
        </w:rPr>
        <w:br/>
        <w:t xml:space="preserve">Информация, предоставляемая по собственной инициативе </w:t>
      </w:r>
    </w:p>
    <w:p w:rsidR="008928DB" w:rsidRPr="008928DB" w:rsidRDefault="008928DB" w:rsidP="008928D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928DB">
        <w:rPr>
          <w:rFonts w:ascii="Times New Roman" w:eastAsia="Times New Roman" w:hAnsi="Times New Roman" w:cs="Times New Roman"/>
          <w:sz w:val="24"/>
          <w:szCs w:val="24"/>
          <w:lang w:eastAsia="ru-RU"/>
        </w:rPr>
        <w:t>Без ущерба для своих собственных расследований или судебных разбирательств Сторона может по собственной инициативе предоставить другой Стороне информацию о фактических обстоятельствах, когда она считает, что предоставление такой информации может помочь этой или другой Стороне в возбуждении или проведении расследований или судебных разбирательств, связанных с уголовными правонарушениями, признанными в качестве таковых в соответствии с настоящей Конвенцией, или может привести к направлению</w:t>
      </w:r>
      <w:proofErr w:type="gramEnd"/>
      <w:r w:rsidRPr="008928DB">
        <w:rPr>
          <w:rFonts w:ascii="Times New Roman" w:eastAsia="Times New Roman" w:hAnsi="Times New Roman" w:cs="Times New Roman"/>
          <w:sz w:val="24"/>
          <w:szCs w:val="24"/>
          <w:lang w:eastAsia="ru-RU"/>
        </w:rPr>
        <w:t xml:space="preserve"> этой Стороной запроса в соответствии с настоящей главой.</w:t>
      </w:r>
    </w:p>
    <w:p w:rsidR="008928DB" w:rsidRPr="008928DB" w:rsidRDefault="008928DB" w:rsidP="008928DB">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8928DB">
        <w:rPr>
          <w:rFonts w:ascii="Times New Roman" w:eastAsia="Times New Roman" w:hAnsi="Times New Roman" w:cs="Times New Roman"/>
          <w:b/>
          <w:bCs/>
          <w:sz w:val="15"/>
          <w:szCs w:val="15"/>
          <w:lang w:eastAsia="ru-RU"/>
        </w:rPr>
        <w:t>Статья 29. Центральный орган</w:t>
      </w:r>
    </w:p>
    <w:p w:rsidR="008928DB" w:rsidRPr="008928DB" w:rsidRDefault="008928DB" w:rsidP="008928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br/>
        <w:t xml:space="preserve">Статья 29 </w:t>
      </w:r>
      <w:r w:rsidRPr="008928DB">
        <w:rPr>
          <w:rFonts w:ascii="Times New Roman" w:eastAsia="Times New Roman" w:hAnsi="Times New Roman" w:cs="Times New Roman"/>
          <w:sz w:val="24"/>
          <w:szCs w:val="24"/>
          <w:lang w:eastAsia="ru-RU"/>
        </w:rPr>
        <w:br/>
        <w:t xml:space="preserve">Центральный орган </w:t>
      </w:r>
    </w:p>
    <w:p w:rsidR="008928DB" w:rsidRPr="008928DB" w:rsidRDefault="008928DB" w:rsidP="008928DB">
      <w:pPr>
        <w:spacing w:before="100" w:beforeAutospacing="1" w:after="100" w:afterAutospacing="1" w:line="240" w:lineRule="auto"/>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t xml:space="preserve">1. Стороны назначают центральный орган или, при необходимости, несколько центральных органов, отвечающих за направление запросов или подготовку ответов на такие запросы в соответствии с настоящей главой, а также за принятие мер по их </w:t>
      </w:r>
      <w:r w:rsidRPr="008928DB">
        <w:rPr>
          <w:rFonts w:ascii="Times New Roman" w:eastAsia="Times New Roman" w:hAnsi="Times New Roman" w:cs="Times New Roman"/>
          <w:sz w:val="24"/>
          <w:szCs w:val="24"/>
          <w:lang w:eastAsia="ru-RU"/>
        </w:rPr>
        <w:lastRenderedPageBreak/>
        <w:t xml:space="preserve">исполнению или передаче компетентным органам для их исполнения. </w:t>
      </w:r>
      <w:r w:rsidRPr="008928DB">
        <w:rPr>
          <w:rFonts w:ascii="Times New Roman" w:eastAsia="Times New Roman" w:hAnsi="Times New Roman" w:cs="Times New Roman"/>
          <w:sz w:val="24"/>
          <w:szCs w:val="24"/>
          <w:lang w:eastAsia="ru-RU"/>
        </w:rPr>
        <w:br/>
      </w:r>
    </w:p>
    <w:p w:rsidR="008928DB" w:rsidRPr="008928DB" w:rsidRDefault="008928DB" w:rsidP="008928DB">
      <w:pPr>
        <w:spacing w:before="100" w:beforeAutospacing="1" w:after="100" w:afterAutospacing="1" w:line="240" w:lineRule="auto"/>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t>2. Каждая Сторона в момент подписания настоящей Конвенции или сдачи на хранение своей ратификационной грамоты, документа о принятии, одобрении или присоединении сообщает Генеральному секретарю Совета Европы названия и адреса органов, назначенных в соответствии с пунктом 1 настоящей статьи.</w:t>
      </w:r>
    </w:p>
    <w:p w:rsidR="008928DB" w:rsidRPr="008928DB" w:rsidRDefault="008928DB" w:rsidP="008928DB">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8928DB">
        <w:rPr>
          <w:rFonts w:ascii="Times New Roman" w:eastAsia="Times New Roman" w:hAnsi="Times New Roman" w:cs="Times New Roman"/>
          <w:b/>
          <w:bCs/>
          <w:sz w:val="15"/>
          <w:szCs w:val="15"/>
          <w:lang w:eastAsia="ru-RU"/>
        </w:rPr>
        <w:t>Статья 30. Непосредственные сношения</w:t>
      </w:r>
    </w:p>
    <w:p w:rsidR="008928DB" w:rsidRPr="008928DB" w:rsidRDefault="008928DB" w:rsidP="008928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br/>
        <w:t xml:space="preserve">Статья 30 </w:t>
      </w:r>
      <w:r w:rsidRPr="008928DB">
        <w:rPr>
          <w:rFonts w:ascii="Times New Roman" w:eastAsia="Times New Roman" w:hAnsi="Times New Roman" w:cs="Times New Roman"/>
          <w:sz w:val="24"/>
          <w:szCs w:val="24"/>
          <w:lang w:eastAsia="ru-RU"/>
        </w:rPr>
        <w:br/>
        <w:t xml:space="preserve">Непосредственные сношения </w:t>
      </w:r>
    </w:p>
    <w:p w:rsidR="008928DB" w:rsidRPr="008928DB" w:rsidRDefault="008928DB" w:rsidP="008928DB">
      <w:pPr>
        <w:spacing w:before="100" w:beforeAutospacing="1" w:after="100" w:afterAutospacing="1" w:line="240" w:lineRule="auto"/>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t xml:space="preserve">1. Центральные органы осуществляют непосредственные сношения друг </w:t>
      </w:r>
      <w:proofErr w:type="gramStart"/>
      <w:r w:rsidRPr="008928DB">
        <w:rPr>
          <w:rFonts w:ascii="Times New Roman" w:eastAsia="Times New Roman" w:hAnsi="Times New Roman" w:cs="Times New Roman"/>
          <w:sz w:val="24"/>
          <w:szCs w:val="24"/>
          <w:lang w:eastAsia="ru-RU"/>
        </w:rPr>
        <w:t>с</w:t>
      </w:r>
      <w:proofErr w:type="gramEnd"/>
      <w:r w:rsidRPr="008928DB">
        <w:rPr>
          <w:rFonts w:ascii="Times New Roman" w:eastAsia="Times New Roman" w:hAnsi="Times New Roman" w:cs="Times New Roman"/>
          <w:sz w:val="24"/>
          <w:szCs w:val="24"/>
          <w:lang w:eastAsia="ru-RU"/>
        </w:rPr>
        <w:t xml:space="preserve"> другим. </w:t>
      </w:r>
      <w:r w:rsidRPr="008928DB">
        <w:rPr>
          <w:rFonts w:ascii="Times New Roman" w:eastAsia="Times New Roman" w:hAnsi="Times New Roman" w:cs="Times New Roman"/>
          <w:sz w:val="24"/>
          <w:szCs w:val="24"/>
          <w:lang w:eastAsia="ru-RU"/>
        </w:rPr>
        <w:br/>
      </w:r>
    </w:p>
    <w:p w:rsidR="008928DB" w:rsidRPr="008928DB" w:rsidRDefault="008928DB" w:rsidP="008928DB">
      <w:pPr>
        <w:spacing w:before="100" w:beforeAutospacing="1" w:after="100" w:afterAutospacing="1" w:line="240" w:lineRule="auto"/>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t xml:space="preserve">2. В случае крайней необходимости запросы об оказании взаимной помощи или связанные с ними сообщения могут направляться непосредственно судебными органами, включая государственных обвинителей, запрашивающей Стороны соответствующим органам запрашиваемой Стороны. В этом случае копия запроса или сообщения одновременно направляется центральному органу запрашиваемой Стороны через центральный орган запрашивающей Стороны. </w:t>
      </w:r>
      <w:r w:rsidRPr="008928DB">
        <w:rPr>
          <w:rFonts w:ascii="Times New Roman" w:eastAsia="Times New Roman" w:hAnsi="Times New Roman" w:cs="Times New Roman"/>
          <w:sz w:val="24"/>
          <w:szCs w:val="24"/>
          <w:lang w:eastAsia="ru-RU"/>
        </w:rPr>
        <w:br/>
      </w:r>
    </w:p>
    <w:p w:rsidR="008928DB" w:rsidRPr="008928DB" w:rsidRDefault="008928DB" w:rsidP="008928DB">
      <w:pPr>
        <w:spacing w:before="100" w:beforeAutospacing="1" w:after="100" w:afterAutospacing="1" w:line="240" w:lineRule="auto"/>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t xml:space="preserve">3. Запросы или сообщения в соответствии с пунктами 1 и 2 настоящей статьи могут быть направлены через Международную организацию уголовной полиции (Интерпол). </w:t>
      </w:r>
      <w:r w:rsidRPr="008928DB">
        <w:rPr>
          <w:rFonts w:ascii="Times New Roman" w:eastAsia="Times New Roman" w:hAnsi="Times New Roman" w:cs="Times New Roman"/>
          <w:sz w:val="24"/>
          <w:szCs w:val="24"/>
          <w:lang w:eastAsia="ru-RU"/>
        </w:rPr>
        <w:br/>
      </w:r>
    </w:p>
    <w:p w:rsidR="008928DB" w:rsidRPr="008928DB" w:rsidRDefault="008928DB" w:rsidP="008928DB">
      <w:pPr>
        <w:spacing w:before="100" w:beforeAutospacing="1" w:after="100" w:afterAutospacing="1" w:line="240" w:lineRule="auto"/>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t xml:space="preserve">4. В случаях, когда в соответствии с пунктом 2 настоящей статьи представляется запрос и орган власти </w:t>
      </w:r>
      <w:proofErr w:type="gramStart"/>
      <w:r w:rsidRPr="008928DB">
        <w:rPr>
          <w:rFonts w:ascii="Times New Roman" w:eastAsia="Times New Roman" w:hAnsi="Times New Roman" w:cs="Times New Roman"/>
          <w:sz w:val="24"/>
          <w:szCs w:val="24"/>
          <w:lang w:eastAsia="ru-RU"/>
        </w:rPr>
        <w:t>некомпетентен</w:t>
      </w:r>
      <w:proofErr w:type="gramEnd"/>
      <w:r w:rsidRPr="008928DB">
        <w:rPr>
          <w:rFonts w:ascii="Times New Roman" w:eastAsia="Times New Roman" w:hAnsi="Times New Roman" w:cs="Times New Roman"/>
          <w:sz w:val="24"/>
          <w:szCs w:val="24"/>
          <w:lang w:eastAsia="ru-RU"/>
        </w:rPr>
        <w:t xml:space="preserve"> рассматривать его, он передает этот запрос компетентному национальному органу и непосредственно информирует об этом запрашивающую Сторону. </w:t>
      </w:r>
      <w:r w:rsidRPr="008928DB">
        <w:rPr>
          <w:rFonts w:ascii="Times New Roman" w:eastAsia="Times New Roman" w:hAnsi="Times New Roman" w:cs="Times New Roman"/>
          <w:sz w:val="24"/>
          <w:szCs w:val="24"/>
          <w:lang w:eastAsia="ru-RU"/>
        </w:rPr>
        <w:br/>
      </w:r>
    </w:p>
    <w:p w:rsidR="008928DB" w:rsidRPr="008928DB" w:rsidRDefault="008928DB" w:rsidP="008928DB">
      <w:pPr>
        <w:spacing w:before="100" w:beforeAutospacing="1" w:after="100" w:afterAutospacing="1" w:line="240" w:lineRule="auto"/>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t xml:space="preserve">5. Запросы или сообщения, представляемые в соответствии с пунктом 2 настоящей статьи, которые не предусматривают принудительных мер, могут непосредственно передаваться компетентными органами запрашивающей Стороны компетентным органам запрашиваемой Стороны. </w:t>
      </w:r>
      <w:r w:rsidRPr="008928DB">
        <w:rPr>
          <w:rFonts w:ascii="Times New Roman" w:eastAsia="Times New Roman" w:hAnsi="Times New Roman" w:cs="Times New Roman"/>
          <w:sz w:val="24"/>
          <w:szCs w:val="24"/>
          <w:lang w:eastAsia="ru-RU"/>
        </w:rPr>
        <w:br/>
      </w:r>
    </w:p>
    <w:p w:rsidR="008928DB" w:rsidRPr="008928DB" w:rsidRDefault="008928DB" w:rsidP="008928DB">
      <w:pPr>
        <w:spacing w:before="100" w:beforeAutospacing="1" w:after="100" w:afterAutospacing="1" w:line="240" w:lineRule="auto"/>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t>6. Каждая Сторона в момент подписания или сдачи на хранение ратификационных грамот, документов о принятии, одобрении или присоединении может информировать Генерального секретаря Совета Европы о том, что в интересах обеспечения эффективности запросы, представляемые в соответствии с настоящей главой, должны направляться ее центральному органу.</w:t>
      </w:r>
    </w:p>
    <w:p w:rsidR="008928DB" w:rsidRPr="008928DB" w:rsidRDefault="008928DB" w:rsidP="008928DB">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8928DB">
        <w:rPr>
          <w:rFonts w:ascii="Times New Roman" w:eastAsia="Times New Roman" w:hAnsi="Times New Roman" w:cs="Times New Roman"/>
          <w:b/>
          <w:bCs/>
          <w:sz w:val="15"/>
          <w:szCs w:val="15"/>
          <w:lang w:eastAsia="ru-RU"/>
        </w:rPr>
        <w:t>Статья 31. Информация</w:t>
      </w:r>
    </w:p>
    <w:p w:rsidR="008928DB" w:rsidRPr="008928DB" w:rsidRDefault="008928DB" w:rsidP="008928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br/>
        <w:t xml:space="preserve">Статья 31 </w:t>
      </w:r>
      <w:r w:rsidRPr="008928DB">
        <w:rPr>
          <w:rFonts w:ascii="Times New Roman" w:eastAsia="Times New Roman" w:hAnsi="Times New Roman" w:cs="Times New Roman"/>
          <w:sz w:val="24"/>
          <w:szCs w:val="24"/>
          <w:lang w:eastAsia="ru-RU"/>
        </w:rPr>
        <w:br/>
        <w:t xml:space="preserve">Информация </w:t>
      </w:r>
    </w:p>
    <w:p w:rsidR="008928DB" w:rsidRPr="008928DB" w:rsidRDefault="008928DB" w:rsidP="008928DB">
      <w:pPr>
        <w:spacing w:before="100" w:beforeAutospacing="1" w:after="100" w:afterAutospacing="1" w:line="240" w:lineRule="auto"/>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lastRenderedPageBreak/>
        <w:t>Запрашиваемая Сторона незамедлительно информирует запрашивающую Сторону о действиях, предпринятых по запросу, представленному в соответствии с настоящей главой, и об окончательных результатах этих мер. Запрашиваемая Сторона также незамедлительно информирует запрашивающую Сторону о любых обстоятельствах, которые делают невозможным осуществление запрашиваемых действий или могут существенно задержать их выполнение.</w:t>
      </w:r>
      <w:r w:rsidRPr="008928DB">
        <w:rPr>
          <w:rFonts w:ascii="Times New Roman" w:eastAsia="Times New Roman" w:hAnsi="Times New Roman" w:cs="Times New Roman"/>
          <w:sz w:val="24"/>
          <w:szCs w:val="24"/>
          <w:lang w:eastAsia="ru-RU"/>
        </w:rPr>
        <w:br/>
      </w:r>
    </w:p>
    <w:p w:rsidR="008928DB" w:rsidRPr="008928DB" w:rsidRDefault="008928DB" w:rsidP="008928DB">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8928DB">
        <w:rPr>
          <w:rFonts w:ascii="Times New Roman" w:eastAsia="Times New Roman" w:hAnsi="Times New Roman" w:cs="Times New Roman"/>
          <w:b/>
          <w:bCs/>
          <w:sz w:val="36"/>
          <w:szCs w:val="36"/>
          <w:lang w:eastAsia="ru-RU"/>
        </w:rPr>
        <w:t>Глава V Заключительные положения (статьи 32 - 42)</w:t>
      </w:r>
    </w:p>
    <w:p w:rsidR="008928DB" w:rsidRPr="008928DB" w:rsidRDefault="008928DB" w:rsidP="008928DB">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8928DB">
        <w:rPr>
          <w:rFonts w:ascii="Times New Roman" w:eastAsia="Times New Roman" w:hAnsi="Times New Roman" w:cs="Times New Roman"/>
          <w:b/>
          <w:bCs/>
          <w:sz w:val="15"/>
          <w:szCs w:val="15"/>
          <w:lang w:eastAsia="ru-RU"/>
        </w:rPr>
        <w:t>Статья 32. Подписание и вступление в силу</w:t>
      </w:r>
    </w:p>
    <w:p w:rsidR="008928DB" w:rsidRPr="008928DB" w:rsidRDefault="008928DB" w:rsidP="008928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t xml:space="preserve">Статья 32 </w:t>
      </w:r>
      <w:r w:rsidRPr="008928DB">
        <w:rPr>
          <w:rFonts w:ascii="Times New Roman" w:eastAsia="Times New Roman" w:hAnsi="Times New Roman" w:cs="Times New Roman"/>
          <w:sz w:val="24"/>
          <w:szCs w:val="24"/>
          <w:lang w:eastAsia="ru-RU"/>
        </w:rPr>
        <w:br/>
        <w:t xml:space="preserve">Подписание и вступление в силу </w:t>
      </w:r>
    </w:p>
    <w:p w:rsidR="008928DB" w:rsidRPr="008928DB" w:rsidRDefault="008928DB" w:rsidP="008928DB">
      <w:pPr>
        <w:spacing w:before="100" w:beforeAutospacing="1" w:after="100" w:afterAutospacing="1" w:line="240" w:lineRule="auto"/>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t xml:space="preserve">1. Настоящая Конвенция открыта для подписания государствами - членами Совета Европы и государствами, не являющимися его членами, которые участвовали в ее разработке. Такие государства могут заявить о своем согласии на ее обязательность путем: </w:t>
      </w:r>
      <w:r w:rsidRPr="008928DB">
        <w:rPr>
          <w:rFonts w:ascii="Times New Roman" w:eastAsia="Times New Roman" w:hAnsi="Times New Roman" w:cs="Times New Roman"/>
          <w:sz w:val="24"/>
          <w:szCs w:val="24"/>
          <w:lang w:eastAsia="ru-RU"/>
        </w:rPr>
        <w:br/>
      </w:r>
      <w:r w:rsidRPr="008928DB">
        <w:rPr>
          <w:rFonts w:ascii="Times New Roman" w:eastAsia="Times New Roman" w:hAnsi="Times New Roman" w:cs="Times New Roman"/>
          <w:sz w:val="24"/>
          <w:szCs w:val="24"/>
          <w:lang w:eastAsia="ru-RU"/>
        </w:rPr>
        <w:br/>
        <w:t xml:space="preserve">a) подписания без оговорки относительно ратификации, принятия или одобрения; или </w:t>
      </w:r>
      <w:r w:rsidRPr="008928DB">
        <w:rPr>
          <w:rFonts w:ascii="Times New Roman" w:eastAsia="Times New Roman" w:hAnsi="Times New Roman" w:cs="Times New Roman"/>
          <w:sz w:val="24"/>
          <w:szCs w:val="24"/>
          <w:lang w:eastAsia="ru-RU"/>
        </w:rPr>
        <w:br/>
      </w:r>
      <w:r w:rsidRPr="008928DB">
        <w:rPr>
          <w:rFonts w:ascii="Times New Roman" w:eastAsia="Times New Roman" w:hAnsi="Times New Roman" w:cs="Times New Roman"/>
          <w:sz w:val="24"/>
          <w:szCs w:val="24"/>
          <w:lang w:eastAsia="ru-RU"/>
        </w:rPr>
        <w:br/>
        <w:t xml:space="preserve">b) ратификации, принятия или одобрения после подписания при условии ратификации, принятия или одобрения. </w:t>
      </w:r>
      <w:r w:rsidRPr="008928DB">
        <w:rPr>
          <w:rFonts w:ascii="Times New Roman" w:eastAsia="Times New Roman" w:hAnsi="Times New Roman" w:cs="Times New Roman"/>
          <w:sz w:val="24"/>
          <w:szCs w:val="24"/>
          <w:lang w:eastAsia="ru-RU"/>
        </w:rPr>
        <w:br/>
      </w:r>
    </w:p>
    <w:p w:rsidR="008928DB" w:rsidRPr="008928DB" w:rsidRDefault="008928DB" w:rsidP="008928DB">
      <w:pPr>
        <w:spacing w:before="100" w:beforeAutospacing="1" w:after="100" w:afterAutospacing="1" w:line="240" w:lineRule="auto"/>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t xml:space="preserve">2. Ратификационные грамоты, документы о принятии или одобрении сдаются на хранение Генеральному секретарю Совета Европы. </w:t>
      </w:r>
      <w:r w:rsidRPr="008928DB">
        <w:rPr>
          <w:rFonts w:ascii="Times New Roman" w:eastAsia="Times New Roman" w:hAnsi="Times New Roman" w:cs="Times New Roman"/>
          <w:sz w:val="24"/>
          <w:szCs w:val="24"/>
          <w:lang w:eastAsia="ru-RU"/>
        </w:rPr>
        <w:br/>
      </w:r>
    </w:p>
    <w:p w:rsidR="008928DB" w:rsidRPr="008928DB" w:rsidRDefault="008928DB" w:rsidP="008928DB">
      <w:pPr>
        <w:spacing w:before="100" w:beforeAutospacing="1" w:after="100" w:afterAutospacing="1" w:line="240" w:lineRule="auto"/>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t>3. Настоящая Конвенция вступает в силу в первый день месяца, следующего после истечения трехмесячного периода с даты, когда 14 государств заявят о своем согласии на обязательность Конвенции в соответствии с положениями пункта 1. Любое государство, не являющееся членом Группы госуда</w:t>
      </w:r>
      <w:proofErr w:type="gramStart"/>
      <w:r w:rsidRPr="008928DB">
        <w:rPr>
          <w:rFonts w:ascii="Times New Roman" w:eastAsia="Times New Roman" w:hAnsi="Times New Roman" w:cs="Times New Roman"/>
          <w:sz w:val="24"/>
          <w:szCs w:val="24"/>
          <w:lang w:eastAsia="ru-RU"/>
        </w:rPr>
        <w:t>рств пр</w:t>
      </w:r>
      <w:proofErr w:type="gramEnd"/>
      <w:r w:rsidRPr="008928DB">
        <w:rPr>
          <w:rFonts w:ascii="Times New Roman" w:eastAsia="Times New Roman" w:hAnsi="Times New Roman" w:cs="Times New Roman"/>
          <w:sz w:val="24"/>
          <w:szCs w:val="24"/>
          <w:lang w:eastAsia="ru-RU"/>
        </w:rPr>
        <w:t xml:space="preserve">отив коррупции (ГРЕКО) в момент ратификации, автоматически становится ее членом с даты вступления Конвенции в силу. </w:t>
      </w:r>
      <w:r w:rsidRPr="008928DB">
        <w:rPr>
          <w:rFonts w:ascii="Times New Roman" w:eastAsia="Times New Roman" w:hAnsi="Times New Roman" w:cs="Times New Roman"/>
          <w:sz w:val="24"/>
          <w:szCs w:val="24"/>
          <w:lang w:eastAsia="ru-RU"/>
        </w:rPr>
        <w:br/>
      </w:r>
    </w:p>
    <w:p w:rsidR="008928DB" w:rsidRPr="008928DB" w:rsidRDefault="008928DB" w:rsidP="008928DB">
      <w:pPr>
        <w:spacing w:before="100" w:beforeAutospacing="1" w:after="100" w:afterAutospacing="1" w:line="240" w:lineRule="auto"/>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t xml:space="preserve">4. В отношении любого подписавшего Конвенцию государства, которое впоследствии заявляет о своем согласии на обязательность, Конвенция вступает в силу в первый день месяца, следующего после истечения трехмесячного периода </w:t>
      </w:r>
      <w:proofErr w:type="gramStart"/>
      <w:r w:rsidRPr="008928DB">
        <w:rPr>
          <w:rFonts w:ascii="Times New Roman" w:eastAsia="Times New Roman" w:hAnsi="Times New Roman" w:cs="Times New Roman"/>
          <w:sz w:val="24"/>
          <w:szCs w:val="24"/>
          <w:lang w:eastAsia="ru-RU"/>
        </w:rPr>
        <w:t>с даты выражения</w:t>
      </w:r>
      <w:proofErr w:type="gramEnd"/>
      <w:r w:rsidRPr="008928DB">
        <w:rPr>
          <w:rFonts w:ascii="Times New Roman" w:eastAsia="Times New Roman" w:hAnsi="Times New Roman" w:cs="Times New Roman"/>
          <w:sz w:val="24"/>
          <w:szCs w:val="24"/>
          <w:lang w:eastAsia="ru-RU"/>
        </w:rPr>
        <w:t xml:space="preserve"> согласия на обязательность Конвенции в соответствии с положениями пункта 1. Любое подписавшее Конвенцию государство, не являющееся членом Группы госуда</w:t>
      </w:r>
      <w:proofErr w:type="gramStart"/>
      <w:r w:rsidRPr="008928DB">
        <w:rPr>
          <w:rFonts w:ascii="Times New Roman" w:eastAsia="Times New Roman" w:hAnsi="Times New Roman" w:cs="Times New Roman"/>
          <w:sz w:val="24"/>
          <w:szCs w:val="24"/>
          <w:lang w:eastAsia="ru-RU"/>
        </w:rPr>
        <w:t>рств пр</w:t>
      </w:r>
      <w:proofErr w:type="gramEnd"/>
      <w:r w:rsidRPr="008928DB">
        <w:rPr>
          <w:rFonts w:ascii="Times New Roman" w:eastAsia="Times New Roman" w:hAnsi="Times New Roman" w:cs="Times New Roman"/>
          <w:sz w:val="24"/>
          <w:szCs w:val="24"/>
          <w:lang w:eastAsia="ru-RU"/>
        </w:rPr>
        <w:t>отив коррупции (ГРЕКО) в момент ратификации, автоматически становится ее членом с даты вступления для него Конвенции в силу.</w:t>
      </w:r>
    </w:p>
    <w:p w:rsidR="008928DB" w:rsidRPr="008928DB" w:rsidRDefault="008928DB" w:rsidP="008928DB">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8928DB">
        <w:rPr>
          <w:rFonts w:ascii="Times New Roman" w:eastAsia="Times New Roman" w:hAnsi="Times New Roman" w:cs="Times New Roman"/>
          <w:b/>
          <w:bCs/>
          <w:sz w:val="15"/>
          <w:szCs w:val="15"/>
          <w:lang w:eastAsia="ru-RU"/>
        </w:rPr>
        <w:t>Статья 33. Присоединение к конвенции</w:t>
      </w:r>
    </w:p>
    <w:p w:rsidR="008928DB" w:rsidRPr="008928DB" w:rsidRDefault="008928DB" w:rsidP="008928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br/>
        <w:t xml:space="preserve">Статья 33 </w:t>
      </w:r>
      <w:r w:rsidRPr="008928DB">
        <w:rPr>
          <w:rFonts w:ascii="Times New Roman" w:eastAsia="Times New Roman" w:hAnsi="Times New Roman" w:cs="Times New Roman"/>
          <w:sz w:val="24"/>
          <w:szCs w:val="24"/>
          <w:lang w:eastAsia="ru-RU"/>
        </w:rPr>
        <w:br/>
        <w:t xml:space="preserve">Присоединение к Конвенции </w:t>
      </w:r>
    </w:p>
    <w:p w:rsidR="008928DB" w:rsidRPr="008928DB" w:rsidRDefault="008928DB" w:rsidP="008928DB">
      <w:pPr>
        <w:spacing w:before="100" w:beforeAutospacing="1" w:after="100" w:afterAutospacing="1" w:line="240" w:lineRule="auto"/>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t xml:space="preserve">1. </w:t>
      </w:r>
      <w:proofErr w:type="gramStart"/>
      <w:r w:rsidRPr="008928DB">
        <w:rPr>
          <w:rFonts w:ascii="Times New Roman" w:eastAsia="Times New Roman" w:hAnsi="Times New Roman" w:cs="Times New Roman"/>
          <w:sz w:val="24"/>
          <w:szCs w:val="24"/>
          <w:lang w:eastAsia="ru-RU"/>
        </w:rPr>
        <w:t xml:space="preserve">После вступления настоящей Конвенции в силу Комитет министров Совета Европы после консультаций с Договаривающимися Государствами Конвенции может предложить </w:t>
      </w:r>
      <w:r w:rsidRPr="008928DB">
        <w:rPr>
          <w:rFonts w:ascii="Times New Roman" w:eastAsia="Times New Roman" w:hAnsi="Times New Roman" w:cs="Times New Roman"/>
          <w:sz w:val="24"/>
          <w:szCs w:val="24"/>
          <w:lang w:eastAsia="ru-RU"/>
        </w:rPr>
        <w:lastRenderedPageBreak/>
        <w:t xml:space="preserve">Европейскому сообществу, а также любому государству, не являющемуся членом Совета и не участвовавшему в разработке Конвенции, присоединиться к настоящей Конвенции на основании решения, принимаемого большинством голосов, предусмотренным в </w:t>
      </w:r>
      <w:hyperlink r:id="rId49" w:history="1">
        <w:r w:rsidRPr="008928DB">
          <w:rPr>
            <w:rFonts w:ascii="Times New Roman" w:eastAsia="Times New Roman" w:hAnsi="Times New Roman" w:cs="Times New Roman"/>
            <w:color w:val="0000FF"/>
            <w:sz w:val="24"/>
            <w:szCs w:val="24"/>
            <w:u w:val="single"/>
            <w:lang w:eastAsia="ru-RU"/>
          </w:rPr>
          <w:t>пункте d) статьи 20 Устава Совета Европы</w:t>
        </w:r>
      </w:hyperlink>
      <w:r w:rsidRPr="008928DB">
        <w:rPr>
          <w:rFonts w:ascii="Times New Roman" w:eastAsia="Times New Roman" w:hAnsi="Times New Roman" w:cs="Times New Roman"/>
          <w:sz w:val="24"/>
          <w:szCs w:val="24"/>
          <w:lang w:eastAsia="ru-RU"/>
        </w:rPr>
        <w:t>, при единодушном голосовании представителей Договаривающихся Государств, пользующихся</w:t>
      </w:r>
      <w:proofErr w:type="gramEnd"/>
      <w:r w:rsidRPr="008928DB">
        <w:rPr>
          <w:rFonts w:ascii="Times New Roman" w:eastAsia="Times New Roman" w:hAnsi="Times New Roman" w:cs="Times New Roman"/>
          <w:sz w:val="24"/>
          <w:szCs w:val="24"/>
          <w:lang w:eastAsia="ru-RU"/>
        </w:rPr>
        <w:t xml:space="preserve"> правом участвовать в работе Комитета министров. </w:t>
      </w:r>
      <w:r w:rsidRPr="008928DB">
        <w:rPr>
          <w:rFonts w:ascii="Times New Roman" w:eastAsia="Times New Roman" w:hAnsi="Times New Roman" w:cs="Times New Roman"/>
          <w:sz w:val="24"/>
          <w:szCs w:val="24"/>
          <w:lang w:eastAsia="ru-RU"/>
        </w:rPr>
        <w:br/>
      </w:r>
    </w:p>
    <w:p w:rsidR="008928DB" w:rsidRPr="008928DB" w:rsidRDefault="008928DB" w:rsidP="008928DB">
      <w:pPr>
        <w:spacing w:before="100" w:beforeAutospacing="1" w:after="100" w:afterAutospacing="1" w:line="240" w:lineRule="auto"/>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t xml:space="preserve">2. Для Европейского сообщества и любого государства, присоединяющегося к Конвенции в соответствии с пунктом 1 выше, Конвенция вступает в силу в первый день месяца, следующего после истечения трехмесячного периода </w:t>
      </w:r>
      <w:proofErr w:type="gramStart"/>
      <w:r w:rsidRPr="008928DB">
        <w:rPr>
          <w:rFonts w:ascii="Times New Roman" w:eastAsia="Times New Roman" w:hAnsi="Times New Roman" w:cs="Times New Roman"/>
          <w:sz w:val="24"/>
          <w:szCs w:val="24"/>
          <w:lang w:eastAsia="ru-RU"/>
        </w:rPr>
        <w:t>с даты сдачи</w:t>
      </w:r>
      <w:proofErr w:type="gramEnd"/>
      <w:r w:rsidRPr="008928DB">
        <w:rPr>
          <w:rFonts w:ascii="Times New Roman" w:eastAsia="Times New Roman" w:hAnsi="Times New Roman" w:cs="Times New Roman"/>
          <w:sz w:val="24"/>
          <w:szCs w:val="24"/>
          <w:lang w:eastAsia="ru-RU"/>
        </w:rPr>
        <w:t xml:space="preserve"> на хранение документа о присоединении Генеральному секретарю Совета Европы. Европейское сообщество и любое государство, присоединяющееся к настоящей Конвенции, автоматически становится членом ГРЕКО, если в момент присоединения оно еще не состоит ее членом, </w:t>
      </w:r>
      <w:proofErr w:type="gramStart"/>
      <w:r w:rsidRPr="008928DB">
        <w:rPr>
          <w:rFonts w:ascii="Times New Roman" w:eastAsia="Times New Roman" w:hAnsi="Times New Roman" w:cs="Times New Roman"/>
          <w:sz w:val="24"/>
          <w:szCs w:val="24"/>
          <w:lang w:eastAsia="ru-RU"/>
        </w:rPr>
        <w:t>с даты вступления</w:t>
      </w:r>
      <w:proofErr w:type="gramEnd"/>
      <w:r w:rsidRPr="008928DB">
        <w:rPr>
          <w:rFonts w:ascii="Times New Roman" w:eastAsia="Times New Roman" w:hAnsi="Times New Roman" w:cs="Times New Roman"/>
          <w:sz w:val="24"/>
          <w:szCs w:val="24"/>
          <w:lang w:eastAsia="ru-RU"/>
        </w:rPr>
        <w:t xml:space="preserve"> для него Конвенции в силу.</w:t>
      </w:r>
    </w:p>
    <w:p w:rsidR="008928DB" w:rsidRPr="008928DB" w:rsidRDefault="008928DB" w:rsidP="008928DB">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8928DB">
        <w:rPr>
          <w:rFonts w:ascii="Times New Roman" w:eastAsia="Times New Roman" w:hAnsi="Times New Roman" w:cs="Times New Roman"/>
          <w:b/>
          <w:bCs/>
          <w:sz w:val="15"/>
          <w:szCs w:val="15"/>
          <w:lang w:eastAsia="ru-RU"/>
        </w:rPr>
        <w:t>Статья 34. Территориальное применение</w:t>
      </w:r>
    </w:p>
    <w:p w:rsidR="008928DB" w:rsidRPr="008928DB" w:rsidRDefault="008928DB" w:rsidP="008928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br/>
        <w:t xml:space="preserve">Статья 34 </w:t>
      </w:r>
      <w:r w:rsidRPr="008928DB">
        <w:rPr>
          <w:rFonts w:ascii="Times New Roman" w:eastAsia="Times New Roman" w:hAnsi="Times New Roman" w:cs="Times New Roman"/>
          <w:sz w:val="24"/>
          <w:szCs w:val="24"/>
          <w:lang w:eastAsia="ru-RU"/>
        </w:rPr>
        <w:br/>
        <w:t xml:space="preserve">Территориальное применение </w:t>
      </w:r>
    </w:p>
    <w:p w:rsidR="008928DB" w:rsidRPr="008928DB" w:rsidRDefault="008928DB" w:rsidP="008928DB">
      <w:pPr>
        <w:spacing w:before="100" w:beforeAutospacing="1" w:after="100" w:afterAutospacing="1" w:line="240" w:lineRule="auto"/>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t xml:space="preserve">1. Любое государство в момент подписания или сдачи на хранение ратификационной грамоты, документа о принятии, одобрении или присоединении, может отдельно указать территорию или территории, к которым применяется Конвенция. </w:t>
      </w:r>
      <w:r w:rsidRPr="008928DB">
        <w:rPr>
          <w:rFonts w:ascii="Times New Roman" w:eastAsia="Times New Roman" w:hAnsi="Times New Roman" w:cs="Times New Roman"/>
          <w:sz w:val="24"/>
          <w:szCs w:val="24"/>
          <w:lang w:eastAsia="ru-RU"/>
        </w:rPr>
        <w:br/>
      </w:r>
    </w:p>
    <w:p w:rsidR="008928DB" w:rsidRPr="008928DB" w:rsidRDefault="008928DB" w:rsidP="008928DB">
      <w:pPr>
        <w:spacing w:before="100" w:beforeAutospacing="1" w:after="100" w:afterAutospacing="1" w:line="240" w:lineRule="auto"/>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t xml:space="preserve">2. Любая Сторона может в любой более поздний срок посредством направления заявления на имя Генерального секретаря Совета Европы распространить действие настоящей Конвенции на любую другую территорию, указанную в этом заявлении. В отношении такой территории Конвенция вступает в силу в первый день месяца, следующего после истечения трехмесячного периода </w:t>
      </w:r>
      <w:proofErr w:type="gramStart"/>
      <w:r w:rsidRPr="008928DB">
        <w:rPr>
          <w:rFonts w:ascii="Times New Roman" w:eastAsia="Times New Roman" w:hAnsi="Times New Roman" w:cs="Times New Roman"/>
          <w:sz w:val="24"/>
          <w:szCs w:val="24"/>
          <w:lang w:eastAsia="ru-RU"/>
        </w:rPr>
        <w:t>с даты получения</w:t>
      </w:r>
      <w:proofErr w:type="gramEnd"/>
      <w:r w:rsidRPr="008928DB">
        <w:rPr>
          <w:rFonts w:ascii="Times New Roman" w:eastAsia="Times New Roman" w:hAnsi="Times New Roman" w:cs="Times New Roman"/>
          <w:sz w:val="24"/>
          <w:szCs w:val="24"/>
          <w:lang w:eastAsia="ru-RU"/>
        </w:rPr>
        <w:t xml:space="preserve"> Генеральным секретарем такого заявления. </w:t>
      </w:r>
      <w:r w:rsidRPr="008928DB">
        <w:rPr>
          <w:rFonts w:ascii="Times New Roman" w:eastAsia="Times New Roman" w:hAnsi="Times New Roman" w:cs="Times New Roman"/>
          <w:sz w:val="24"/>
          <w:szCs w:val="24"/>
          <w:lang w:eastAsia="ru-RU"/>
        </w:rPr>
        <w:br/>
      </w:r>
    </w:p>
    <w:p w:rsidR="008928DB" w:rsidRPr="008928DB" w:rsidRDefault="008928DB" w:rsidP="008928DB">
      <w:pPr>
        <w:spacing w:before="100" w:beforeAutospacing="1" w:after="100" w:afterAutospacing="1" w:line="240" w:lineRule="auto"/>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t xml:space="preserve">3. Любое заявление, сделанное в соответствии с двумя предыдущими пунктами, в отношении любой территории, указанной в таком заявлении, может быть отозвано путем подачи уведомления на имя Генерального секретаря Совета Европы. Отзыв вступает в силу в первый день месяца, следующего после истечения трехмесячного периода </w:t>
      </w:r>
      <w:proofErr w:type="gramStart"/>
      <w:r w:rsidRPr="008928DB">
        <w:rPr>
          <w:rFonts w:ascii="Times New Roman" w:eastAsia="Times New Roman" w:hAnsi="Times New Roman" w:cs="Times New Roman"/>
          <w:sz w:val="24"/>
          <w:szCs w:val="24"/>
          <w:lang w:eastAsia="ru-RU"/>
        </w:rPr>
        <w:t>с даты получения</w:t>
      </w:r>
      <w:proofErr w:type="gramEnd"/>
      <w:r w:rsidRPr="008928DB">
        <w:rPr>
          <w:rFonts w:ascii="Times New Roman" w:eastAsia="Times New Roman" w:hAnsi="Times New Roman" w:cs="Times New Roman"/>
          <w:sz w:val="24"/>
          <w:szCs w:val="24"/>
          <w:lang w:eastAsia="ru-RU"/>
        </w:rPr>
        <w:t xml:space="preserve"> Генеральным секретарем такого уведомления.</w:t>
      </w:r>
    </w:p>
    <w:p w:rsidR="008928DB" w:rsidRPr="008928DB" w:rsidRDefault="008928DB" w:rsidP="008928DB">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8928DB">
        <w:rPr>
          <w:rFonts w:ascii="Times New Roman" w:eastAsia="Times New Roman" w:hAnsi="Times New Roman" w:cs="Times New Roman"/>
          <w:b/>
          <w:bCs/>
          <w:sz w:val="15"/>
          <w:szCs w:val="15"/>
          <w:lang w:eastAsia="ru-RU"/>
        </w:rPr>
        <w:t>Статья 35. Связь с другими конвенциями и соглашениями</w:t>
      </w:r>
    </w:p>
    <w:p w:rsidR="008928DB" w:rsidRPr="008928DB" w:rsidRDefault="008928DB" w:rsidP="008928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br/>
        <w:t xml:space="preserve">Статья 35 </w:t>
      </w:r>
      <w:r w:rsidRPr="008928DB">
        <w:rPr>
          <w:rFonts w:ascii="Times New Roman" w:eastAsia="Times New Roman" w:hAnsi="Times New Roman" w:cs="Times New Roman"/>
          <w:sz w:val="24"/>
          <w:szCs w:val="24"/>
          <w:lang w:eastAsia="ru-RU"/>
        </w:rPr>
        <w:br/>
        <w:t xml:space="preserve">Связь с другими конвенциями и соглашениями </w:t>
      </w:r>
    </w:p>
    <w:p w:rsidR="008928DB" w:rsidRPr="008928DB" w:rsidRDefault="008928DB" w:rsidP="008928DB">
      <w:pPr>
        <w:spacing w:before="100" w:beforeAutospacing="1" w:after="100" w:afterAutospacing="1" w:line="240" w:lineRule="auto"/>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t xml:space="preserve">1. Настоящая Конвенция не затрагивает прав и обязательств, вытекающих из многосторонних международных конвенций по специальным вопросам. </w:t>
      </w:r>
      <w:r w:rsidRPr="008928DB">
        <w:rPr>
          <w:rFonts w:ascii="Times New Roman" w:eastAsia="Times New Roman" w:hAnsi="Times New Roman" w:cs="Times New Roman"/>
          <w:sz w:val="24"/>
          <w:szCs w:val="24"/>
          <w:lang w:eastAsia="ru-RU"/>
        </w:rPr>
        <w:br/>
      </w:r>
    </w:p>
    <w:p w:rsidR="008928DB" w:rsidRPr="008928DB" w:rsidRDefault="008928DB" w:rsidP="008928DB">
      <w:pPr>
        <w:spacing w:before="100" w:beforeAutospacing="1" w:after="100" w:afterAutospacing="1" w:line="240" w:lineRule="auto"/>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t xml:space="preserve">2. Стороны Конвенции могут заключать двусторонние или многосторонние соглашения друг с другом по вопросам, рассматриваемым в настоящей Конвенции, в целях </w:t>
      </w:r>
      <w:r w:rsidRPr="008928DB">
        <w:rPr>
          <w:rFonts w:ascii="Times New Roman" w:eastAsia="Times New Roman" w:hAnsi="Times New Roman" w:cs="Times New Roman"/>
          <w:sz w:val="24"/>
          <w:szCs w:val="24"/>
          <w:lang w:eastAsia="ru-RU"/>
        </w:rPr>
        <w:lastRenderedPageBreak/>
        <w:t xml:space="preserve">дополнения или укрепления ее положений и содействия применению закрепленных в ней принципов. </w:t>
      </w:r>
      <w:r w:rsidRPr="008928DB">
        <w:rPr>
          <w:rFonts w:ascii="Times New Roman" w:eastAsia="Times New Roman" w:hAnsi="Times New Roman" w:cs="Times New Roman"/>
          <w:sz w:val="24"/>
          <w:szCs w:val="24"/>
          <w:lang w:eastAsia="ru-RU"/>
        </w:rPr>
        <w:br/>
      </w:r>
    </w:p>
    <w:p w:rsidR="008928DB" w:rsidRPr="008928DB" w:rsidRDefault="008928DB" w:rsidP="008928DB">
      <w:pPr>
        <w:spacing w:before="100" w:beforeAutospacing="1" w:after="100" w:afterAutospacing="1" w:line="240" w:lineRule="auto"/>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t>3. Если две или несколько Сторон уже заключили соглашение или договор по вопросу, являющемуся предметом настоящей Конвенции, или каким-либо иным образом оформили свои отношения по данному вопросу, то они вправе применять данное соглашение или договор или соответствующим образом регулировать свои отношения вне рамок настоящей Конвенции, если это содействует международному сотрудничеству.</w:t>
      </w:r>
    </w:p>
    <w:p w:rsidR="008928DB" w:rsidRPr="008928DB" w:rsidRDefault="008928DB" w:rsidP="008928DB">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8928DB">
        <w:rPr>
          <w:rFonts w:ascii="Times New Roman" w:eastAsia="Times New Roman" w:hAnsi="Times New Roman" w:cs="Times New Roman"/>
          <w:b/>
          <w:bCs/>
          <w:sz w:val="15"/>
          <w:szCs w:val="15"/>
          <w:lang w:eastAsia="ru-RU"/>
        </w:rPr>
        <w:t>Статья 36. Заявления</w:t>
      </w:r>
    </w:p>
    <w:p w:rsidR="008928DB" w:rsidRPr="008928DB" w:rsidRDefault="008928DB" w:rsidP="008928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br/>
        <w:t xml:space="preserve">Статья 36 </w:t>
      </w:r>
      <w:r w:rsidRPr="008928DB">
        <w:rPr>
          <w:rFonts w:ascii="Times New Roman" w:eastAsia="Times New Roman" w:hAnsi="Times New Roman" w:cs="Times New Roman"/>
          <w:sz w:val="24"/>
          <w:szCs w:val="24"/>
          <w:lang w:eastAsia="ru-RU"/>
        </w:rPr>
        <w:br/>
        <w:t xml:space="preserve">Заявления </w:t>
      </w:r>
    </w:p>
    <w:p w:rsidR="008928DB" w:rsidRPr="008928DB" w:rsidRDefault="008928DB" w:rsidP="008928D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928DB">
        <w:rPr>
          <w:rFonts w:ascii="Times New Roman" w:eastAsia="Times New Roman" w:hAnsi="Times New Roman" w:cs="Times New Roman"/>
          <w:sz w:val="24"/>
          <w:szCs w:val="24"/>
          <w:lang w:eastAsia="ru-RU"/>
        </w:rPr>
        <w:t xml:space="preserve">Любое государство в момент подписания или сдачи на хранение ратификационной грамоты, документа о принятии, одобрении или присоединении может заявить, что оно будет рассматривать как уголовные правонарушения активный или пассивный подкуп иностранных публичных должностных лиц в соответствии со </w:t>
      </w:r>
      <w:hyperlink r:id="rId50" w:history="1">
        <w:r w:rsidRPr="008928DB">
          <w:rPr>
            <w:rFonts w:ascii="Times New Roman" w:eastAsia="Times New Roman" w:hAnsi="Times New Roman" w:cs="Times New Roman"/>
            <w:color w:val="0000FF"/>
            <w:sz w:val="24"/>
            <w:szCs w:val="24"/>
            <w:u w:val="single"/>
            <w:lang w:eastAsia="ru-RU"/>
          </w:rPr>
          <w:t>статьей 5</w:t>
        </w:r>
      </w:hyperlink>
      <w:r w:rsidRPr="008928DB">
        <w:rPr>
          <w:rFonts w:ascii="Times New Roman" w:eastAsia="Times New Roman" w:hAnsi="Times New Roman" w:cs="Times New Roman"/>
          <w:sz w:val="24"/>
          <w:szCs w:val="24"/>
          <w:lang w:eastAsia="ru-RU"/>
        </w:rPr>
        <w:t xml:space="preserve">, должностных лиц международных организаций согласно статье 9 или судей и должностных лиц международных судов в соответствии со </w:t>
      </w:r>
      <w:hyperlink r:id="rId51" w:history="1">
        <w:r w:rsidRPr="008928DB">
          <w:rPr>
            <w:rFonts w:ascii="Times New Roman" w:eastAsia="Times New Roman" w:hAnsi="Times New Roman" w:cs="Times New Roman"/>
            <w:color w:val="0000FF"/>
            <w:sz w:val="24"/>
            <w:szCs w:val="24"/>
            <w:u w:val="single"/>
            <w:lang w:eastAsia="ru-RU"/>
          </w:rPr>
          <w:t>статьей 11</w:t>
        </w:r>
      </w:hyperlink>
      <w:r w:rsidRPr="008928DB">
        <w:rPr>
          <w:rFonts w:ascii="Times New Roman" w:eastAsia="Times New Roman" w:hAnsi="Times New Roman" w:cs="Times New Roman"/>
          <w:sz w:val="24"/>
          <w:szCs w:val="24"/>
          <w:lang w:eastAsia="ru-RU"/>
        </w:rPr>
        <w:t xml:space="preserve"> лишь в</w:t>
      </w:r>
      <w:proofErr w:type="gramEnd"/>
      <w:r w:rsidRPr="008928DB">
        <w:rPr>
          <w:rFonts w:ascii="Times New Roman" w:eastAsia="Times New Roman" w:hAnsi="Times New Roman" w:cs="Times New Roman"/>
          <w:sz w:val="24"/>
          <w:szCs w:val="24"/>
          <w:lang w:eastAsia="ru-RU"/>
        </w:rPr>
        <w:t xml:space="preserve"> той степени, в какой публичное должностное лицо или судья действует или воздерживается от действий в нарушение своих обязанностей.</w:t>
      </w:r>
    </w:p>
    <w:p w:rsidR="008928DB" w:rsidRPr="008928DB" w:rsidRDefault="008928DB" w:rsidP="008928DB">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8928DB">
        <w:rPr>
          <w:rFonts w:ascii="Times New Roman" w:eastAsia="Times New Roman" w:hAnsi="Times New Roman" w:cs="Times New Roman"/>
          <w:b/>
          <w:bCs/>
          <w:sz w:val="15"/>
          <w:szCs w:val="15"/>
          <w:lang w:eastAsia="ru-RU"/>
        </w:rPr>
        <w:t>Статья 37. Оговорки</w:t>
      </w:r>
    </w:p>
    <w:p w:rsidR="008928DB" w:rsidRPr="008928DB" w:rsidRDefault="008928DB" w:rsidP="008928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t xml:space="preserve">Статья 37 </w:t>
      </w:r>
      <w:r w:rsidRPr="008928DB">
        <w:rPr>
          <w:rFonts w:ascii="Times New Roman" w:eastAsia="Times New Roman" w:hAnsi="Times New Roman" w:cs="Times New Roman"/>
          <w:sz w:val="24"/>
          <w:szCs w:val="24"/>
          <w:lang w:eastAsia="ru-RU"/>
        </w:rPr>
        <w:br/>
        <w:t xml:space="preserve">Оговорки </w:t>
      </w:r>
    </w:p>
    <w:p w:rsidR="008928DB" w:rsidRPr="008928DB" w:rsidRDefault="008928DB" w:rsidP="008928DB">
      <w:pPr>
        <w:spacing w:before="100" w:beforeAutospacing="1" w:after="100" w:afterAutospacing="1" w:line="240" w:lineRule="auto"/>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t xml:space="preserve">1. </w:t>
      </w:r>
      <w:proofErr w:type="gramStart"/>
      <w:r w:rsidRPr="008928DB">
        <w:rPr>
          <w:rFonts w:ascii="Times New Roman" w:eastAsia="Times New Roman" w:hAnsi="Times New Roman" w:cs="Times New Roman"/>
          <w:sz w:val="24"/>
          <w:szCs w:val="24"/>
          <w:lang w:eastAsia="ru-RU"/>
        </w:rPr>
        <w:t xml:space="preserve">Любое государство в момент подписания или сдачи на хранение ратификационной грамоты, документа о принятии, одобрении или присоединении может сохранить за собой право не рассматривать как уголовное правонарушение в своем внутреннем праве, полностью или частично, поведение, о котором говорится в </w:t>
      </w:r>
      <w:hyperlink r:id="rId52" w:history="1">
        <w:r w:rsidRPr="008928DB">
          <w:rPr>
            <w:rFonts w:ascii="Times New Roman" w:eastAsia="Times New Roman" w:hAnsi="Times New Roman" w:cs="Times New Roman"/>
            <w:color w:val="0000FF"/>
            <w:sz w:val="24"/>
            <w:szCs w:val="24"/>
            <w:u w:val="single"/>
            <w:lang w:eastAsia="ru-RU"/>
          </w:rPr>
          <w:t>статьях 4</w:t>
        </w:r>
      </w:hyperlink>
      <w:r w:rsidRPr="008928DB">
        <w:rPr>
          <w:rFonts w:ascii="Times New Roman" w:eastAsia="Times New Roman" w:hAnsi="Times New Roman" w:cs="Times New Roman"/>
          <w:sz w:val="24"/>
          <w:szCs w:val="24"/>
          <w:lang w:eastAsia="ru-RU"/>
        </w:rPr>
        <w:t xml:space="preserve">, </w:t>
      </w:r>
      <w:hyperlink r:id="rId53" w:history="1">
        <w:r w:rsidRPr="008928DB">
          <w:rPr>
            <w:rFonts w:ascii="Times New Roman" w:eastAsia="Times New Roman" w:hAnsi="Times New Roman" w:cs="Times New Roman"/>
            <w:color w:val="0000FF"/>
            <w:sz w:val="24"/>
            <w:szCs w:val="24"/>
            <w:u w:val="single"/>
            <w:lang w:eastAsia="ru-RU"/>
          </w:rPr>
          <w:t>6</w:t>
        </w:r>
      </w:hyperlink>
      <w:r w:rsidRPr="008928DB">
        <w:rPr>
          <w:rFonts w:ascii="Times New Roman" w:eastAsia="Times New Roman" w:hAnsi="Times New Roman" w:cs="Times New Roman"/>
          <w:sz w:val="24"/>
          <w:szCs w:val="24"/>
          <w:lang w:eastAsia="ru-RU"/>
        </w:rPr>
        <w:t>-</w:t>
      </w:r>
      <w:hyperlink r:id="rId54" w:history="1">
        <w:r w:rsidRPr="008928DB">
          <w:rPr>
            <w:rFonts w:ascii="Times New Roman" w:eastAsia="Times New Roman" w:hAnsi="Times New Roman" w:cs="Times New Roman"/>
            <w:color w:val="0000FF"/>
            <w:sz w:val="24"/>
            <w:szCs w:val="24"/>
            <w:u w:val="single"/>
            <w:lang w:eastAsia="ru-RU"/>
          </w:rPr>
          <w:t>8</w:t>
        </w:r>
      </w:hyperlink>
      <w:r w:rsidRPr="008928DB">
        <w:rPr>
          <w:rFonts w:ascii="Times New Roman" w:eastAsia="Times New Roman" w:hAnsi="Times New Roman" w:cs="Times New Roman"/>
          <w:sz w:val="24"/>
          <w:szCs w:val="24"/>
          <w:lang w:eastAsia="ru-RU"/>
        </w:rPr>
        <w:t xml:space="preserve">, </w:t>
      </w:r>
      <w:hyperlink r:id="rId55" w:history="1">
        <w:r w:rsidRPr="008928DB">
          <w:rPr>
            <w:rFonts w:ascii="Times New Roman" w:eastAsia="Times New Roman" w:hAnsi="Times New Roman" w:cs="Times New Roman"/>
            <w:color w:val="0000FF"/>
            <w:sz w:val="24"/>
            <w:szCs w:val="24"/>
            <w:u w:val="single"/>
            <w:lang w:eastAsia="ru-RU"/>
          </w:rPr>
          <w:t>10</w:t>
        </w:r>
      </w:hyperlink>
      <w:r w:rsidRPr="008928DB">
        <w:rPr>
          <w:rFonts w:ascii="Times New Roman" w:eastAsia="Times New Roman" w:hAnsi="Times New Roman" w:cs="Times New Roman"/>
          <w:sz w:val="24"/>
          <w:szCs w:val="24"/>
          <w:lang w:eastAsia="ru-RU"/>
        </w:rPr>
        <w:t xml:space="preserve"> и </w:t>
      </w:r>
      <w:hyperlink r:id="rId56" w:history="1">
        <w:r w:rsidRPr="008928DB">
          <w:rPr>
            <w:rFonts w:ascii="Times New Roman" w:eastAsia="Times New Roman" w:hAnsi="Times New Roman" w:cs="Times New Roman"/>
            <w:color w:val="0000FF"/>
            <w:sz w:val="24"/>
            <w:szCs w:val="24"/>
            <w:u w:val="single"/>
            <w:lang w:eastAsia="ru-RU"/>
          </w:rPr>
          <w:t>12</w:t>
        </w:r>
      </w:hyperlink>
      <w:r w:rsidRPr="008928DB">
        <w:rPr>
          <w:rFonts w:ascii="Times New Roman" w:eastAsia="Times New Roman" w:hAnsi="Times New Roman" w:cs="Times New Roman"/>
          <w:sz w:val="24"/>
          <w:szCs w:val="24"/>
          <w:lang w:eastAsia="ru-RU"/>
        </w:rPr>
        <w:t xml:space="preserve">, или правонарушения, связанные с пассивным подкупом, определенные в </w:t>
      </w:r>
      <w:hyperlink r:id="rId57" w:history="1">
        <w:r w:rsidRPr="008928DB">
          <w:rPr>
            <w:rFonts w:ascii="Times New Roman" w:eastAsia="Times New Roman" w:hAnsi="Times New Roman" w:cs="Times New Roman"/>
            <w:color w:val="0000FF"/>
            <w:sz w:val="24"/>
            <w:szCs w:val="24"/>
            <w:u w:val="single"/>
            <w:lang w:eastAsia="ru-RU"/>
          </w:rPr>
          <w:t>статье 5</w:t>
        </w:r>
      </w:hyperlink>
      <w:r w:rsidRPr="008928DB">
        <w:rPr>
          <w:rFonts w:ascii="Times New Roman" w:eastAsia="Times New Roman" w:hAnsi="Times New Roman" w:cs="Times New Roman"/>
          <w:sz w:val="24"/>
          <w:szCs w:val="24"/>
          <w:lang w:eastAsia="ru-RU"/>
        </w:rPr>
        <w:t xml:space="preserve">. </w:t>
      </w:r>
      <w:r w:rsidRPr="008928DB">
        <w:rPr>
          <w:rFonts w:ascii="Times New Roman" w:eastAsia="Times New Roman" w:hAnsi="Times New Roman" w:cs="Times New Roman"/>
          <w:sz w:val="24"/>
          <w:szCs w:val="24"/>
          <w:lang w:eastAsia="ru-RU"/>
        </w:rPr>
        <w:br/>
      </w:r>
      <w:proofErr w:type="gramEnd"/>
    </w:p>
    <w:p w:rsidR="008928DB" w:rsidRPr="008928DB" w:rsidRDefault="008928DB" w:rsidP="008928DB">
      <w:pPr>
        <w:spacing w:before="100" w:beforeAutospacing="1" w:after="100" w:afterAutospacing="1" w:line="240" w:lineRule="auto"/>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t xml:space="preserve">2. Любое государство в момент подписания или сдачи на хранение ратификационной грамоты, документа о принятии, одобрении или присоединении может заявить, что оно желает воспользоваться правом на оговорку, которое предусмотрено </w:t>
      </w:r>
      <w:hyperlink r:id="rId58" w:history="1">
        <w:r w:rsidRPr="008928DB">
          <w:rPr>
            <w:rFonts w:ascii="Times New Roman" w:eastAsia="Times New Roman" w:hAnsi="Times New Roman" w:cs="Times New Roman"/>
            <w:color w:val="0000FF"/>
            <w:sz w:val="24"/>
            <w:szCs w:val="24"/>
            <w:u w:val="single"/>
            <w:lang w:eastAsia="ru-RU"/>
          </w:rPr>
          <w:t>пунктом 2 статьи 17</w:t>
        </w:r>
      </w:hyperlink>
      <w:r w:rsidRPr="008928DB">
        <w:rPr>
          <w:rFonts w:ascii="Times New Roman" w:eastAsia="Times New Roman" w:hAnsi="Times New Roman" w:cs="Times New Roman"/>
          <w:sz w:val="24"/>
          <w:szCs w:val="24"/>
          <w:lang w:eastAsia="ru-RU"/>
        </w:rPr>
        <w:t xml:space="preserve">. </w:t>
      </w:r>
      <w:r w:rsidRPr="008928DB">
        <w:rPr>
          <w:rFonts w:ascii="Times New Roman" w:eastAsia="Times New Roman" w:hAnsi="Times New Roman" w:cs="Times New Roman"/>
          <w:sz w:val="24"/>
          <w:szCs w:val="24"/>
          <w:lang w:eastAsia="ru-RU"/>
        </w:rPr>
        <w:br/>
      </w:r>
    </w:p>
    <w:p w:rsidR="008928DB" w:rsidRPr="008928DB" w:rsidRDefault="008928DB" w:rsidP="008928DB">
      <w:pPr>
        <w:spacing w:before="100" w:beforeAutospacing="1" w:after="100" w:afterAutospacing="1" w:line="240" w:lineRule="auto"/>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t xml:space="preserve">3. Любое государство в момент подписания или сдачи на хранение ратификационной грамоты, документа о принятии, одобрении или присоединении может заявить, что оно может отказать во взаимной правовой помощи, предусмотренной </w:t>
      </w:r>
      <w:hyperlink r:id="rId59" w:history="1">
        <w:r w:rsidRPr="008928DB">
          <w:rPr>
            <w:rFonts w:ascii="Times New Roman" w:eastAsia="Times New Roman" w:hAnsi="Times New Roman" w:cs="Times New Roman"/>
            <w:color w:val="0000FF"/>
            <w:sz w:val="24"/>
            <w:szCs w:val="24"/>
            <w:u w:val="single"/>
            <w:lang w:eastAsia="ru-RU"/>
          </w:rPr>
          <w:t>пунктом 1 статьи 26</w:t>
        </w:r>
      </w:hyperlink>
      <w:r w:rsidRPr="008928DB">
        <w:rPr>
          <w:rFonts w:ascii="Times New Roman" w:eastAsia="Times New Roman" w:hAnsi="Times New Roman" w:cs="Times New Roman"/>
          <w:sz w:val="24"/>
          <w:szCs w:val="24"/>
          <w:lang w:eastAsia="ru-RU"/>
        </w:rPr>
        <w:t xml:space="preserve">, если соответствующий запрос касается правонарушения, которое запрашиваемая Сторона считает политическим правонарушением. </w:t>
      </w:r>
      <w:r w:rsidRPr="008928DB">
        <w:rPr>
          <w:rFonts w:ascii="Times New Roman" w:eastAsia="Times New Roman" w:hAnsi="Times New Roman" w:cs="Times New Roman"/>
          <w:sz w:val="24"/>
          <w:szCs w:val="24"/>
          <w:lang w:eastAsia="ru-RU"/>
        </w:rPr>
        <w:br/>
      </w:r>
    </w:p>
    <w:p w:rsidR="008928DB" w:rsidRPr="008928DB" w:rsidRDefault="008928DB" w:rsidP="008928DB">
      <w:pPr>
        <w:spacing w:before="100" w:beforeAutospacing="1" w:after="100" w:afterAutospacing="1" w:line="240" w:lineRule="auto"/>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t xml:space="preserve">4. По смыслу применения пунктов 1, 2 и 3 настоящей статьи никакое государство не может высказывать оговорки </w:t>
      </w:r>
      <w:proofErr w:type="gramStart"/>
      <w:r w:rsidRPr="008928DB">
        <w:rPr>
          <w:rFonts w:ascii="Times New Roman" w:eastAsia="Times New Roman" w:hAnsi="Times New Roman" w:cs="Times New Roman"/>
          <w:sz w:val="24"/>
          <w:szCs w:val="24"/>
          <w:lang w:eastAsia="ru-RU"/>
        </w:rPr>
        <w:t>по</w:t>
      </w:r>
      <w:proofErr w:type="gramEnd"/>
      <w:r w:rsidRPr="008928DB">
        <w:rPr>
          <w:rFonts w:ascii="Times New Roman" w:eastAsia="Times New Roman" w:hAnsi="Times New Roman" w:cs="Times New Roman"/>
          <w:sz w:val="24"/>
          <w:szCs w:val="24"/>
          <w:lang w:eastAsia="ru-RU"/>
        </w:rPr>
        <w:t xml:space="preserve"> более </w:t>
      </w:r>
      <w:proofErr w:type="gramStart"/>
      <w:r w:rsidRPr="008928DB">
        <w:rPr>
          <w:rFonts w:ascii="Times New Roman" w:eastAsia="Times New Roman" w:hAnsi="Times New Roman" w:cs="Times New Roman"/>
          <w:sz w:val="24"/>
          <w:szCs w:val="24"/>
          <w:lang w:eastAsia="ru-RU"/>
        </w:rPr>
        <w:t>чем</w:t>
      </w:r>
      <w:proofErr w:type="gramEnd"/>
      <w:r w:rsidRPr="008928DB">
        <w:rPr>
          <w:rFonts w:ascii="Times New Roman" w:eastAsia="Times New Roman" w:hAnsi="Times New Roman" w:cs="Times New Roman"/>
          <w:sz w:val="24"/>
          <w:szCs w:val="24"/>
          <w:lang w:eastAsia="ru-RU"/>
        </w:rPr>
        <w:t xml:space="preserve"> пяти упомянутым в них положениям. Никакие другие оговорки не допускаются. Оговорки однородного характера по </w:t>
      </w:r>
      <w:hyperlink r:id="rId60" w:history="1">
        <w:r w:rsidRPr="008928DB">
          <w:rPr>
            <w:rFonts w:ascii="Times New Roman" w:eastAsia="Times New Roman" w:hAnsi="Times New Roman" w:cs="Times New Roman"/>
            <w:color w:val="0000FF"/>
            <w:sz w:val="24"/>
            <w:szCs w:val="24"/>
            <w:u w:val="single"/>
            <w:lang w:eastAsia="ru-RU"/>
          </w:rPr>
          <w:t>статьям 4</w:t>
        </w:r>
      </w:hyperlink>
      <w:r w:rsidRPr="008928DB">
        <w:rPr>
          <w:rFonts w:ascii="Times New Roman" w:eastAsia="Times New Roman" w:hAnsi="Times New Roman" w:cs="Times New Roman"/>
          <w:sz w:val="24"/>
          <w:szCs w:val="24"/>
          <w:lang w:eastAsia="ru-RU"/>
        </w:rPr>
        <w:t xml:space="preserve">, </w:t>
      </w:r>
      <w:hyperlink r:id="rId61" w:history="1">
        <w:r w:rsidRPr="008928DB">
          <w:rPr>
            <w:rFonts w:ascii="Times New Roman" w:eastAsia="Times New Roman" w:hAnsi="Times New Roman" w:cs="Times New Roman"/>
            <w:color w:val="0000FF"/>
            <w:sz w:val="24"/>
            <w:szCs w:val="24"/>
            <w:u w:val="single"/>
            <w:lang w:eastAsia="ru-RU"/>
          </w:rPr>
          <w:t>6</w:t>
        </w:r>
      </w:hyperlink>
      <w:r w:rsidRPr="008928DB">
        <w:rPr>
          <w:rFonts w:ascii="Times New Roman" w:eastAsia="Times New Roman" w:hAnsi="Times New Roman" w:cs="Times New Roman"/>
          <w:sz w:val="24"/>
          <w:szCs w:val="24"/>
          <w:lang w:eastAsia="ru-RU"/>
        </w:rPr>
        <w:t xml:space="preserve"> и </w:t>
      </w:r>
      <w:hyperlink r:id="rId62" w:history="1">
        <w:r w:rsidRPr="008928DB">
          <w:rPr>
            <w:rFonts w:ascii="Times New Roman" w:eastAsia="Times New Roman" w:hAnsi="Times New Roman" w:cs="Times New Roman"/>
            <w:color w:val="0000FF"/>
            <w:sz w:val="24"/>
            <w:szCs w:val="24"/>
            <w:u w:val="single"/>
            <w:lang w:eastAsia="ru-RU"/>
          </w:rPr>
          <w:t>10</w:t>
        </w:r>
      </w:hyperlink>
      <w:r w:rsidRPr="008928DB">
        <w:rPr>
          <w:rFonts w:ascii="Times New Roman" w:eastAsia="Times New Roman" w:hAnsi="Times New Roman" w:cs="Times New Roman"/>
          <w:sz w:val="24"/>
          <w:szCs w:val="24"/>
          <w:lang w:eastAsia="ru-RU"/>
        </w:rPr>
        <w:t xml:space="preserve"> считаются одной оговоркой.</w:t>
      </w:r>
    </w:p>
    <w:p w:rsidR="008928DB" w:rsidRPr="008928DB" w:rsidRDefault="008928DB" w:rsidP="008928DB">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8928DB">
        <w:rPr>
          <w:rFonts w:ascii="Times New Roman" w:eastAsia="Times New Roman" w:hAnsi="Times New Roman" w:cs="Times New Roman"/>
          <w:b/>
          <w:bCs/>
          <w:sz w:val="15"/>
          <w:szCs w:val="15"/>
          <w:lang w:eastAsia="ru-RU"/>
        </w:rPr>
        <w:lastRenderedPageBreak/>
        <w:t>Статья 38. Юридическая сила и пересмотр заявлений и оговорок</w:t>
      </w:r>
    </w:p>
    <w:p w:rsidR="008928DB" w:rsidRPr="008928DB" w:rsidRDefault="008928DB" w:rsidP="008928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br/>
        <w:t xml:space="preserve">Статья 38 </w:t>
      </w:r>
      <w:r w:rsidRPr="008928DB">
        <w:rPr>
          <w:rFonts w:ascii="Times New Roman" w:eastAsia="Times New Roman" w:hAnsi="Times New Roman" w:cs="Times New Roman"/>
          <w:sz w:val="24"/>
          <w:szCs w:val="24"/>
          <w:lang w:eastAsia="ru-RU"/>
        </w:rPr>
        <w:br/>
        <w:t xml:space="preserve">Юридическая сила и пересмотр заявлений и оговорок </w:t>
      </w:r>
    </w:p>
    <w:p w:rsidR="008928DB" w:rsidRPr="008928DB" w:rsidRDefault="008928DB" w:rsidP="008928DB">
      <w:pPr>
        <w:spacing w:before="100" w:beforeAutospacing="1" w:after="100" w:afterAutospacing="1" w:line="240" w:lineRule="auto"/>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t xml:space="preserve">1. Заявления, упомянутые в </w:t>
      </w:r>
      <w:hyperlink r:id="rId63" w:history="1">
        <w:r w:rsidRPr="008928DB">
          <w:rPr>
            <w:rFonts w:ascii="Times New Roman" w:eastAsia="Times New Roman" w:hAnsi="Times New Roman" w:cs="Times New Roman"/>
            <w:color w:val="0000FF"/>
            <w:sz w:val="24"/>
            <w:szCs w:val="24"/>
            <w:u w:val="single"/>
            <w:lang w:eastAsia="ru-RU"/>
          </w:rPr>
          <w:t>статье 36</w:t>
        </w:r>
      </w:hyperlink>
      <w:r w:rsidRPr="008928DB">
        <w:rPr>
          <w:rFonts w:ascii="Times New Roman" w:eastAsia="Times New Roman" w:hAnsi="Times New Roman" w:cs="Times New Roman"/>
          <w:sz w:val="24"/>
          <w:szCs w:val="24"/>
          <w:lang w:eastAsia="ru-RU"/>
        </w:rPr>
        <w:t xml:space="preserve">, и оговорки, упомянутые в </w:t>
      </w:r>
      <w:hyperlink r:id="rId64" w:history="1">
        <w:r w:rsidRPr="008928DB">
          <w:rPr>
            <w:rFonts w:ascii="Times New Roman" w:eastAsia="Times New Roman" w:hAnsi="Times New Roman" w:cs="Times New Roman"/>
            <w:color w:val="0000FF"/>
            <w:sz w:val="24"/>
            <w:szCs w:val="24"/>
            <w:u w:val="single"/>
            <w:lang w:eastAsia="ru-RU"/>
          </w:rPr>
          <w:t>статье 37</w:t>
        </w:r>
      </w:hyperlink>
      <w:r w:rsidRPr="008928DB">
        <w:rPr>
          <w:rFonts w:ascii="Times New Roman" w:eastAsia="Times New Roman" w:hAnsi="Times New Roman" w:cs="Times New Roman"/>
          <w:sz w:val="24"/>
          <w:szCs w:val="24"/>
          <w:lang w:eastAsia="ru-RU"/>
        </w:rPr>
        <w:t xml:space="preserve">, считаются имеющими юридическую силу в течение трех лет с момента вступления настоящей Конвенции в силу для соответствующего государства. Однако такие заявления и оговорки могут продлеваться на период той же продолжительности. </w:t>
      </w:r>
      <w:r w:rsidRPr="008928DB">
        <w:rPr>
          <w:rFonts w:ascii="Times New Roman" w:eastAsia="Times New Roman" w:hAnsi="Times New Roman" w:cs="Times New Roman"/>
          <w:sz w:val="24"/>
          <w:szCs w:val="24"/>
          <w:lang w:eastAsia="ru-RU"/>
        </w:rPr>
        <w:br/>
      </w:r>
    </w:p>
    <w:p w:rsidR="008928DB" w:rsidRPr="008928DB" w:rsidRDefault="008928DB" w:rsidP="008928DB">
      <w:pPr>
        <w:spacing w:before="100" w:beforeAutospacing="1" w:after="100" w:afterAutospacing="1" w:line="240" w:lineRule="auto"/>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t xml:space="preserve">2. За двенадцать месяцев до истечения срока действия заявления или оговорки Генеральный секретариат Совета Европы уведомляет об этом соответствующее государство. Не </w:t>
      </w:r>
      <w:proofErr w:type="gramStart"/>
      <w:r w:rsidRPr="008928DB">
        <w:rPr>
          <w:rFonts w:ascii="Times New Roman" w:eastAsia="Times New Roman" w:hAnsi="Times New Roman" w:cs="Times New Roman"/>
          <w:sz w:val="24"/>
          <w:szCs w:val="24"/>
          <w:lang w:eastAsia="ru-RU"/>
        </w:rPr>
        <w:t>позднее</w:t>
      </w:r>
      <w:proofErr w:type="gramEnd"/>
      <w:r w:rsidRPr="008928DB">
        <w:rPr>
          <w:rFonts w:ascii="Times New Roman" w:eastAsia="Times New Roman" w:hAnsi="Times New Roman" w:cs="Times New Roman"/>
          <w:sz w:val="24"/>
          <w:szCs w:val="24"/>
          <w:lang w:eastAsia="ru-RU"/>
        </w:rPr>
        <w:t xml:space="preserve"> чем за три месяца до истечения срока действия соответствующее государство уведомляет Генерального секретаря о том, что оно подтверждает, изменяет или отзывает свое заявление или оговорку. В случае отсутствия уведомления со стороны соответствующего государства Генеральный секретариат информирует это государство о том, что действие заявления или оговорки считается автоматически продленным на срок в шесть месяцев. Непредставление государством уведомления о намерении подтвердить или изменить свое заявление или оговорку до истечения этого срока влечет прекращение действия заявления или оговорки. </w:t>
      </w:r>
      <w:r w:rsidRPr="008928DB">
        <w:rPr>
          <w:rFonts w:ascii="Times New Roman" w:eastAsia="Times New Roman" w:hAnsi="Times New Roman" w:cs="Times New Roman"/>
          <w:sz w:val="24"/>
          <w:szCs w:val="24"/>
          <w:lang w:eastAsia="ru-RU"/>
        </w:rPr>
        <w:br/>
      </w:r>
    </w:p>
    <w:p w:rsidR="008928DB" w:rsidRPr="008928DB" w:rsidRDefault="008928DB" w:rsidP="008928DB">
      <w:pPr>
        <w:spacing w:before="100" w:beforeAutospacing="1" w:after="100" w:afterAutospacing="1" w:line="240" w:lineRule="auto"/>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t xml:space="preserve">3. Если Договаривающаяся Сторона делает заявление или оговорку согласно </w:t>
      </w:r>
      <w:hyperlink r:id="rId65" w:history="1">
        <w:r w:rsidRPr="008928DB">
          <w:rPr>
            <w:rFonts w:ascii="Times New Roman" w:eastAsia="Times New Roman" w:hAnsi="Times New Roman" w:cs="Times New Roman"/>
            <w:color w:val="0000FF"/>
            <w:sz w:val="24"/>
            <w:szCs w:val="24"/>
            <w:u w:val="single"/>
            <w:lang w:eastAsia="ru-RU"/>
          </w:rPr>
          <w:t>статьям 36</w:t>
        </w:r>
      </w:hyperlink>
      <w:r w:rsidRPr="008928DB">
        <w:rPr>
          <w:rFonts w:ascii="Times New Roman" w:eastAsia="Times New Roman" w:hAnsi="Times New Roman" w:cs="Times New Roman"/>
          <w:sz w:val="24"/>
          <w:szCs w:val="24"/>
          <w:lang w:eastAsia="ru-RU"/>
        </w:rPr>
        <w:t xml:space="preserve"> и </w:t>
      </w:r>
      <w:hyperlink r:id="rId66" w:history="1">
        <w:r w:rsidRPr="008928DB">
          <w:rPr>
            <w:rFonts w:ascii="Times New Roman" w:eastAsia="Times New Roman" w:hAnsi="Times New Roman" w:cs="Times New Roman"/>
            <w:color w:val="0000FF"/>
            <w:sz w:val="24"/>
            <w:szCs w:val="24"/>
            <w:u w:val="single"/>
            <w:lang w:eastAsia="ru-RU"/>
          </w:rPr>
          <w:t>37</w:t>
        </w:r>
      </w:hyperlink>
      <w:r w:rsidRPr="008928DB">
        <w:rPr>
          <w:rFonts w:ascii="Times New Roman" w:eastAsia="Times New Roman" w:hAnsi="Times New Roman" w:cs="Times New Roman"/>
          <w:sz w:val="24"/>
          <w:szCs w:val="24"/>
          <w:lang w:eastAsia="ru-RU"/>
        </w:rPr>
        <w:t>, то она представляет ГРЕКО, до возобновления их действия или по соответствующей просьбе, разъяснение с изложением обоснования продолжения их действия.</w:t>
      </w:r>
    </w:p>
    <w:p w:rsidR="008928DB" w:rsidRPr="008928DB" w:rsidRDefault="008928DB" w:rsidP="008928DB">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8928DB">
        <w:rPr>
          <w:rFonts w:ascii="Times New Roman" w:eastAsia="Times New Roman" w:hAnsi="Times New Roman" w:cs="Times New Roman"/>
          <w:b/>
          <w:bCs/>
          <w:sz w:val="15"/>
          <w:szCs w:val="15"/>
          <w:lang w:eastAsia="ru-RU"/>
        </w:rPr>
        <w:t>Статья 39. Поправки</w:t>
      </w:r>
    </w:p>
    <w:p w:rsidR="008928DB" w:rsidRPr="008928DB" w:rsidRDefault="008928DB" w:rsidP="008928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br/>
        <w:t xml:space="preserve">Статья 39 </w:t>
      </w:r>
      <w:r w:rsidRPr="008928DB">
        <w:rPr>
          <w:rFonts w:ascii="Times New Roman" w:eastAsia="Times New Roman" w:hAnsi="Times New Roman" w:cs="Times New Roman"/>
          <w:sz w:val="24"/>
          <w:szCs w:val="24"/>
          <w:lang w:eastAsia="ru-RU"/>
        </w:rPr>
        <w:br/>
        <w:t xml:space="preserve">Поправки </w:t>
      </w:r>
    </w:p>
    <w:p w:rsidR="008928DB" w:rsidRPr="008928DB" w:rsidRDefault="008928DB" w:rsidP="008928DB">
      <w:pPr>
        <w:spacing w:before="100" w:beforeAutospacing="1" w:after="100" w:afterAutospacing="1" w:line="240" w:lineRule="auto"/>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t xml:space="preserve">1. Поправки к настоящей Конвенции могут быть предложены любой Стороной, и Генеральный секретарь Совета Европы доводит их до сведения государств - членов Совета Европы и каждого государства, не являющегося его членом, которое присоединилось или которому было предложено присоединиться к настоящей Конвенции в соответствии с положениями </w:t>
      </w:r>
      <w:hyperlink r:id="rId67" w:history="1">
        <w:r w:rsidRPr="008928DB">
          <w:rPr>
            <w:rFonts w:ascii="Times New Roman" w:eastAsia="Times New Roman" w:hAnsi="Times New Roman" w:cs="Times New Roman"/>
            <w:color w:val="0000FF"/>
            <w:sz w:val="24"/>
            <w:szCs w:val="24"/>
            <w:u w:val="single"/>
            <w:lang w:eastAsia="ru-RU"/>
          </w:rPr>
          <w:t>статьи 33</w:t>
        </w:r>
      </w:hyperlink>
      <w:r w:rsidRPr="008928DB">
        <w:rPr>
          <w:rFonts w:ascii="Times New Roman" w:eastAsia="Times New Roman" w:hAnsi="Times New Roman" w:cs="Times New Roman"/>
          <w:sz w:val="24"/>
          <w:szCs w:val="24"/>
          <w:lang w:eastAsia="ru-RU"/>
        </w:rPr>
        <w:t xml:space="preserve">. </w:t>
      </w:r>
      <w:r w:rsidRPr="008928DB">
        <w:rPr>
          <w:rFonts w:ascii="Times New Roman" w:eastAsia="Times New Roman" w:hAnsi="Times New Roman" w:cs="Times New Roman"/>
          <w:sz w:val="24"/>
          <w:szCs w:val="24"/>
          <w:lang w:eastAsia="ru-RU"/>
        </w:rPr>
        <w:br/>
      </w:r>
    </w:p>
    <w:p w:rsidR="008928DB" w:rsidRPr="008928DB" w:rsidRDefault="008928DB" w:rsidP="008928DB">
      <w:pPr>
        <w:spacing w:before="100" w:beforeAutospacing="1" w:after="100" w:afterAutospacing="1" w:line="240" w:lineRule="auto"/>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t xml:space="preserve">2. Любая поправка, предложенная той или иной Стороной, доводится до сведения Европейского комитета по проблемам преступности (ЕКПП), который представляет Комитету министров свое заключение относительно предлагаемой поправки. </w:t>
      </w:r>
      <w:r w:rsidRPr="008928DB">
        <w:rPr>
          <w:rFonts w:ascii="Times New Roman" w:eastAsia="Times New Roman" w:hAnsi="Times New Roman" w:cs="Times New Roman"/>
          <w:sz w:val="24"/>
          <w:szCs w:val="24"/>
          <w:lang w:eastAsia="ru-RU"/>
        </w:rPr>
        <w:br/>
      </w:r>
    </w:p>
    <w:p w:rsidR="008928DB" w:rsidRPr="008928DB" w:rsidRDefault="008928DB" w:rsidP="008928DB">
      <w:pPr>
        <w:spacing w:before="100" w:beforeAutospacing="1" w:after="100" w:afterAutospacing="1" w:line="240" w:lineRule="auto"/>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t xml:space="preserve">3. Комитет министров рассматривает предлагаемую поправку и заключение, представленное ЕКПП, и после консультаций с государствами, не являющимися участниками Конвенции, может принять эту поправку. </w:t>
      </w:r>
      <w:r w:rsidRPr="008928DB">
        <w:rPr>
          <w:rFonts w:ascii="Times New Roman" w:eastAsia="Times New Roman" w:hAnsi="Times New Roman" w:cs="Times New Roman"/>
          <w:sz w:val="24"/>
          <w:szCs w:val="24"/>
          <w:lang w:eastAsia="ru-RU"/>
        </w:rPr>
        <w:br/>
      </w:r>
    </w:p>
    <w:p w:rsidR="008928DB" w:rsidRPr="008928DB" w:rsidRDefault="008928DB" w:rsidP="008928DB">
      <w:pPr>
        <w:spacing w:before="100" w:beforeAutospacing="1" w:after="100" w:afterAutospacing="1" w:line="240" w:lineRule="auto"/>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lastRenderedPageBreak/>
        <w:t xml:space="preserve">4. Текст любой поправки, принятый Комитетом министров в соответствии с пунктом 3 настоящей статьи, препровождается Сторонам для принятия. </w:t>
      </w:r>
      <w:r w:rsidRPr="008928DB">
        <w:rPr>
          <w:rFonts w:ascii="Times New Roman" w:eastAsia="Times New Roman" w:hAnsi="Times New Roman" w:cs="Times New Roman"/>
          <w:sz w:val="24"/>
          <w:szCs w:val="24"/>
          <w:lang w:eastAsia="ru-RU"/>
        </w:rPr>
        <w:br/>
      </w:r>
    </w:p>
    <w:p w:rsidR="008928DB" w:rsidRPr="008928DB" w:rsidRDefault="008928DB" w:rsidP="008928DB">
      <w:pPr>
        <w:spacing w:before="100" w:beforeAutospacing="1" w:after="100" w:afterAutospacing="1" w:line="240" w:lineRule="auto"/>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t>5. Любая поправка, принятая в соответствии с пунктом 3 настоящей статьи, вступает в силу на тридцатый день с того момента, когда все Стороны сообщили Генеральному секретарю о ее принятии.</w:t>
      </w:r>
      <w:r w:rsidRPr="008928DB">
        <w:rPr>
          <w:rFonts w:ascii="Times New Roman" w:eastAsia="Times New Roman" w:hAnsi="Times New Roman" w:cs="Times New Roman"/>
          <w:sz w:val="24"/>
          <w:szCs w:val="24"/>
          <w:lang w:eastAsia="ru-RU"/>
        </w:rPr>
        <w:br/>
      </w:r>
    </w:p>
    <w:p w:rsidR="008928DB" w:rsidRPr="008928DB" w:rsidRDefault="008928DB" w:rsidP="008928DB">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8928DB">
        <w:rPr>
          <w:rFonts w:ascii="Times New Roman" w:eastAsia="Times New Roman" w:hAnsi="Times New Roman" w:cs="Times New Roman"/>
          <w:b/>
          <w:bCs/>
          <w:sz w:val="15"/>
          <w:szCs w:val="15"/>
          <w:lang w:eastAsia="ru-RU"/>
        </w:rPr>
        <w:t>Статья 40. Урегулирование споров</w:t>
      </w:r>
    </w:p>
    <w:p w:rsidR="008928DB" w:rsidRPr="008928DB" w:rsidRDefault="008928DB" w:rsidP="008928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t xml:space="preserve">Статья 40 </w:t>
      </w:r>
      <w:r w:rsidRPr="008928DB">
        <w:rPr>
          <w:rFonts w:ascii="Times New Roman" w:eastAsia="Times New Roman" w:hAnsi="Times New Roman" w:cs="Times New Roman"/>
          <w:sz w:val="24"/>
          <w:szCs w:val="24"/>
          <w:lang w:eastAsia="ru-RU"/>
        </w:rPr>
        <w:br/>
        <w:t xml:space="preserve">Урегулирование споров </w:t>
      </w:r>
    </w:p>
    <w:p w:rsidR="008928DB" w:rsidRPr="008928DB" w:rsidRDefault="008928DB" w:rsidP="008928DB">
      <w:pPr>
        <w:spacing w:before="100" w:beforeAutospacing="1" w:after="100" w:afterAutospacing="1" w:line="240" w:lineRule="auto"/>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t xml:space="preserve">1. Европейский комитет по проблемам преступности Совета Европы должен постоянно информироваться о толковании и применении настоящей Конвенции. </w:t>
      </w:r>
      <w:r w:rsidRPr="008928DB">
        <w:rPr>
          <w:rFonts w:ascii="Times New Roman" w:eastAsia="Times New Roman" w:hAnsi="Times New Roman" w:cs="Times New Roman"/>
          <w:sz w:val="24"/>
          <w:szCs w:val="24"/>
          <w:lang w:eastAsia="ru-RU"/>
        </w:rPr>
        <w:br/>
      </w:r>
    </w:p>
    <w:p w:rsidR="008928DB" w:rsidRPr="008928DB" w:rsidRDefault="008928DB" w:rsidP="008928DB">
      <w:pPr>
        <w:spacing w:before="100" w:beforeAutospacing="1" w:after="100" w:afterAutospacing="1" w:line="240" w:lineRule="auto"/>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t xml:space="preserve">2. </w:t>
      </w:r>
      <w:proofErr w:type="gramStart"/>
      <w:r w:rsidRPr="008928DB">
        <w:rPr>
          <w:rFonts w:ascii="Times New Roman" w:eastAsia="Times New Roman" w:hAnsi="Times New Roman" w:cs="Times New Roman"/>
          <w:sz w:val="24"/>
          <w:szCs w:val="24"/>
          <w:lang w:eastAsia="ru-RU"/>
        </w:rPr>
        <w:t>В случае возникновения спора между Сторонами относительно толкования или применения настоящей Конвенции они стремятся урегулировать этот спор посредством переговоров или любых иных мирных способов по своему выбору, в том числе посредством представления спора на рассмотрение Европейского комитета по проблемам преступности, арбитражного суда, решения которых являются обязательными для Сторон, или на рассмотрение Международного Суда по согласованию между соответствующими Сторонами.</w:t>
      </w:r>
      <w:proofErr w:type="gramEnd"/>
    </w:p>
    <w:p w:rsidR="008928DB" w:rsidRPr="008928DB" w:rsidRDefault="008928DB" w:rsidP="008928DB">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8928DB">
        <w:rPr>
          <w:rFonts w:ascii="Times New Roman" w:eastAsia="Times New Roman" w:hAnsi="Times New Roman" w:cs="Times New Roman"/>
          <w:b/>
          <w:bCs/>
          <w:sz w:val="15"/>
          <w:szCs w:val="15"/>
          <w:lang w:eastAsia="ru-RU"/>
        </w:rPr>
        <w:t>Статья 41. Денонсация</w:t>
      </w:r>
    </w:p>
    <w:p w:rsidR="008928DB" w:rsidRPr="008928DB" w:rsidRDefault="008928DB" w:rsidP="008928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br/>
        <w:t xml:space="preserve">Статья 41 </w:t>
      </w:r>
      <w:r w:rsidRPr="008928DB">
        <w:rPr>
          <w:rFonts w:ascii="Times New Roman" w:eastAsia="Times New Roman" w:hAnsi="Times New Roman" w:cs="Times New Roman"/>
          <w:sz w:val="24"/>
          <w:szCs w:val="24"/>
          <w:lang w:eastAsia="ru-RU"/>
        </w:rPr>
        <w:br/>
        <w:t xml:space="preserve">Денонсация </w:t>
      </w:r>
    </w:p>
    <w:p w:rsidR="008928DB" w:rsidRPr="008928DB" w:rsidRDefault="008928DB" w:rsidP="008928DB">
      <w:pPr>
        <w:spacing w:before="100" w:beforeAutospacing="1" w:after="100" w:afterAutospacing="1" w:line="240" w:lineRule="auto"/>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t xml:space="preserve">1. Любая Сторона может в любое время денонсировать настоящую Конвенцию посредством представления уведомления на имя Генерального секретаря Совета Европы. </w:t>
      </w:r>
      <w:r w:rsidRPr="008928DB">
        <w:rPr>
          <w:rFonts w:ascii="Times New Roman" w:eastAsia="Times New Roman" w:hAnsi="Times New Roman" w:cs="Times New Roman"/>
          <w:sz w:val="24"/>
          <w:szCs w:val="24"/>
          <w:lang w:eastAsia="ru-RU"/>
        </w:rPr>
        <w:br/>
      </w:r>
    </w:p>
    <w:p w:rsidR="008928DB" w:rsidRPr="008928DB" w:rsidRDefault="008928DB" w:rsidP="008928DB">
      <w:pPr>
        <w:spacing w:before="100" w:beforeAutospacing="1" w:after="100" w:afterAutospacing="1" w:line="240" w:lineRule="auto"/>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t>2. Такая денонсация вступает в силу в первый день месяца после истечения трехмесячного периода со дня получения уведомления Генеральным секретарем Совета Европы.</w:t>
      </w:r>
    </w:p>
    <w:p w:rsidR="008928DB" w:rsidRPr="008928DB" w:rsidRDefault="008928DB" w:rsidP="008928DB">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8928DB">
        <w:rPr>
          <w:rFonts w:ascii="Times New Roman" w:eastAsia="Times New Roman" w:hAnsi="Times New Roman" w:cs="Times New Roman"/>
          <w:b/>
          <w:bCs/>
          <w:sz w:val="15"/>
          <w:szCs w:val="15"/>
          <w:lang w:eastAsia="ru-RU"/>
        </w:rPr>
        <w:t>Статья 42. Уведомление</w:t>
      </w:r>
    </w:p>
    <w:p w:rsidR="008928DB" w:rsidRPr="008928DB" w:rsidRDefault="008928DB" w:rsidP="008928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br/>
        <w:t xml:space="preserve">Статья 42 </w:t>
      </w:r>
      <w:r w:rsidRPr="008928DB">
        <w:rPr>
          <w:rFonts w:ascii="Times New Roman" w:eastAsia="Times New Roman" w:hAnsi="Times New Roman" w:cs="Times New Roman"/>
          <w:sz w:val="24"/>
          <w:szCs w:val="24"/>
          <w:lang w:eastAsia="ru-RU"/>
        </w:rPr>
        <w:br/>
        <w:t xml:space="preserve">Уведомление </w:t>
      </w:r>
    </w:p>
    <w:p w:rsidR="008928DB" w:rsidRPr="008928DB" w:rsidRDefault="008928DB" w:rsidP="008928DB">
      <w:pPr>
        <w:spacing w:before="100" w:beforeAutospacing="1" w:after="100" w:afterAutospacing="1" w:line="240" w:lineRule="auto"/>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t xml:space="preserve">Генеральный секретарь Совета Европы уведомляет государства - члены Совета и любое государство, которое присоединилось к Конвенции, о: </w:t>
      </w:r>
      <w:r w:rsidRPr="008928DB">
        <w:rPr>
          <w:rFonts w:ascii="Times New Roman" w:eastAsia="Times New Roman" w:hAnsi="Times New Roman" w:cs="Times New Roman"/>
          <w:sz w:val="24"/>
          <w:szCs w:val="24"/>
          <w:lang w:eastAsia="ru-RU"/>
        </w:rPr>
        <w:br/>
      </w:r>
      <w:r w:rsidRPr="008928DB">
        <w:rPr>
          <w:rFonts w:ascii="Times New Roman" w:eastAsia="Times New Roman" w:hAnsi="Times New Roman" w:cs="Times New Roman"/>
          <w:sz w:val="24"/>
          <w:szCs w:val="24"/>
          <w:lang w:eastAsia="ru-RU"/>
        </w:rPr>
        <w:br/>
        <w:t xml:space="preserve">a) любом подписании: </w:t>
      </w:r>
      <w:r w:rsidRPr="008928DB">
        <w:rPr>
          <w:rFonts w:ascii="Times New Roman" w:eastAsia="Times New Roman" w:hAnsi="Times New Roman" w:cs="Times New Roman"/>
          <w:sz w:val="24"/>
          <w:szCs w:val="24"/>
          <w:lang w:eastAsia="ru-RU"/>
        </w:rPr>
        <w:br/>
      </w:r>
      <w:r w:rsidRPr="008928DB">
        <w:rPr>
          <w:rFonts w:ascii="Times New Roman" w:eastAsia="Times New Roman" w:hAnsi="Times New Roman" w:cs="Times New Roman"/>
          <w:sz w:val="24"/>
          <w:szCs w:val="24"/>
          <w:lang w:eastAsia="ru-RU"/>
        </w:rPr>
        <w:br/>
        <w:t xml:space="preserve">b) сдаче на хранение любой ратификационной грамоты, документа о принятии, одобрении или присоединении; </w:t>
      </w:r>
      <w:r w:rsidRPr="008928DB">
        <w:rPr>
          <w:rFonts w:ascii="Times New Roman" w:eastAsia="Times New Roman" w:hAnsi="Times New Roman" w:cs="Times New Roman"/>
          <w:sz w:val="24"/>
          <w:szCs w:val="24"/>
          <w:lang w:eastAsia="ru-RU"/>
        </w:rPr>
        <w:br/>
      </w:r>
      <w:r w:rsidRPr="008928DB">
        <w:rPr>
          <w:rFonts w:ascii="Times New Roman" w:eastAsia="Times New Roman" w:hAnsi="Times New Roman" w:cs="Times New Roman"/>
          <w:sz w:val="24"/>
          <w:szCs w:val="24"/>
          <w:lang w:eastAsia="ru-RU"/>
        </w:rPr>
        <w:br/>
      </w:r>
      <w:r w:rsidRPr="008928DB">
        <w:rPr>
          <w:rFonts w:ascii="Times New Roman" w:eastAsia="Times New Roman" w:hAnsi="Times New Roman" w:cs="Times New Roman"/>
          <w:sz w:val="24"/>
          <w:szCs w:val="24"/>
          <w:lang w:eastAsia="ru-RU"/>
        </w:rPr>
        <w:lastRenderedPageBreak/>
        <w:t xml:space="preserve">c) любой дате вступления в силу настоящей Конвенции в соответствии со </w:t>
      </w:r>
      <w:hyperlink r:id="rId68" w:history="1">
        <w:r w:rsidRPr="008928DB">
          <w:rPr>
            <w:rFonts w:ascii="Times New Roman" w:eastAsia="Times New Roman" w:hAnsi="Times New Roman" w:cs="Times New Roman"/>
            <w:color w:val="0000FF"/>
            <w:sz w:val="24"/>
            <w:szCs w:val="24"/>
            <w:u w:val="single"/>
            <w:lang w:eastAsia="ru-RU"/>
          </w:rPr>
          <w:t>статьями 32</w:t>
        </w:r>
      </w:hyperlink>
      <w:r w:rsidRPr="008928DB">
        <w:rPr>
          <w:rFonts w:ascii="Times New Roman" w:eastAsia="Times New Roman" w:hAnsi="Times New Roman" w:cs="Times New Roman"/>
          <w:sz w:val="24"/>
          <w:szCs w:val="24"/>
          <w:lang w:eastAsia="ru-RU"/>
        </w:rPr>
        <w:t xml:space="preserve"> и </w:t>
      </w:r>
      <w:hyperlink r:id="rId69" w:history="1">
        <w:r w:rsidRPr="008928DB">
          <w:rPr>
            <w:rFonts w:ascii="Times New Roman" w:eastAsia="Times New Roman" w:hAnsi="Times New Roman" w:cs="Times New Roman"/>
            <w:color w:val="0000FF"/>
            <w:sz w:val="24"/>
            <w:szCs w:val="24"/>
            <w:u w:val="single"/>
            <w:lang w:eastAsia="ru-RU"/>
          </w:rPr>
          <w:t>33</w:t>
        </w:r>
      </w:hyperlink>
      <w:r w:rsidRPr="008928DB">
        <w:rPr>
          <w:rFonts w:ascii="Times New Roman" w:eastAsia="Times New Roman" w:hAnsi="Times New Roman" w:cs="Times New Roman"/>
          <w:sz w:val="24"/>
          <w:szCs w:val="24"/>
          <w:lang w:eastAsia="ru-RU"/>
        </w:rPr>
        <w:t xml:space="preserve">; </w:t>
      </w:r>
      <w:r w:rsidRPr="008928DB">
        <w:rPr>
          <w:rFonts w:ascii="Times New Roman" w:eastAsia="Times New Roman" w:hAnsi="Times New Roman" w:cs="Times New Roman"/>
          <w:sz w:val="24"/>
          <w:szCs w:val="24"/>
          <w:lang w:eastAsia="ru-RU"/>
        </w:rPr>
        <w:br/>
      </w:r>
      <w:r w:rsidRPr="008928DB">
        <w:rPr>
          <w:rFonts w:ascii="Times New Roman" w:eastAsia="Times New Roman" w:hAnsi="Times New Roman" w:cs="Times New Roman"/>
          <w:sz w:val="24"/>
          <w:szCs w:val="24"/>
          <w:lang w:eastAsia="ru-RU"/>
        </w:rPr>
        <w:br/>
        <w:t xml:space="preserve">d) </w:t>
      </w:r>
      <w:proofErr w:type="gramStart"/>
      <w:r w:rsidRPr="008928DB">
        <w:rPr>
          <w:rFonts w:ascii="Times New Roman" w:eastAsia="Times New Roman" w:hAnsi="Times New Roman" w:cs="Times New Roman"/>
          <w:sz w:val="24"/>
          <w:szCs w:val="24"/>
          <w:lang w:eastAsia="ru-RU"/>
        </w:rPr>
        <w:t>любом</w:t>
      </w:r>
      <w:proofErr w:type="gramEnd"/>
      <w:r w:rsidRPr="008928DB">
        <w:rPr>
          <w:rFonts w:ascii="Times New Roman" w:eastAsia="Times New Roman" w:hAnsi="Times New Roman" w:cs="Times New Roman"/>
          <w:sz w:val="24"/>
          <w:szCs w:val="24"/>
          <w:lang w:eastAsia="ru-RU"/>
        </w:rPr>
        <w:t xml:space="preserve"> заявлении или оговорке, сделанными в соответствии со </w:t>
      </w:r>
      <w:hyperlink r:id="rId70" w:history="1">
        <w:r w:rsidRPr="008928DB">
          <w:rPr>
            <w:rFonts w:ascii="Times New Roman" w:eastAsia="Times New Roman" w:hAnsi="Times New Roman" w:cs="Times New Roman"/>
            <w:color w:val="0000FF"/>
            <w:sz w:val="24"/>
            <w:szCs w:val="24"/>
            <w:u w:val="single"/>
            <w:lang w:eastAsia="ru-RU"/>
          </w:rPr>
          <w:t>статьей 36</w:t>
        </w:r>
      </w:hyperlink>
      <w:r w:rsidRPr="008928DB">
        <w:rPr>
          <w:rFonts w:ascii="Times New Roman" w:eastAsia="Times New Roman" w:hAnsi="Times New Roman" w:cs="Times New Roman"/>
          <w:sz w:val="24"/>
          <w:szCs w:val="24"/>
          <w:lang w:eastAsia="ru-RU"/>
        </w:rPr>
        <w:t xml:space="preserve"> или </w:t>
      </w:r>
      <w:hyperlink r:id="rId71" w:history="1">
        <w:r w:rsidRPr="008928DB">
          <w:rPr>
            <w:rFonts w:ascii="Times New Roman" w:eastAsia="Times New Roman" w:hAnsi="Times New Roman" w:cs="Times New Roman"/>
            <w:color w:val="0000FF"/>
            <w:sz w:val="24"/>
            <w:szCs w:val="24"/>
            <w:u w:val="single"/>
            <w:lang w:eastAsia="ru-RU"/>
          </w:rPr>
          <w:t>37</w:t>
        </w:r>
      </w:hyperlink>
      <w:r w:rsidRPr="008928DB">
        <w:rPr>
          <w:rFonts w:ascii="Times New Roman" w:eastAsia="Times New Roman" w:hAnsi="Times New Roman" w:cs="Times New Roman"/>
          <w:sz w:val="24"/>
          <w:szCs w:val="24"/>
          <w:lang w:eastAsia="ru-RU"/>
        </w:rPr>
        <w:t xml:space="preserve">; </w:t>
      </w:r>
      <w:r w:rsidRPr="008928DB">
        <w:rPr>
          <w:rFonts w:ascii="Times New Roman" w:eastAsia="Times New Roman" w:hAnsi="Times New Roman" w:cs="Times New Roman"/>
          <w:sz w:val="24"/>
          <w:szCs w:val="24"/>
          <w:lang w:eastAsia="ru-RU"/>
        </w:rPr>
        <w:br/>
      </w:r>
      <w:r w:rsidRPr="008928DB">
        <w:rPr>
          <w:rFonts w:ascii="Times New Roman" w:eastAsia="Times New Roman" w:hAnsi="Times New Roman" w:cs="Times New Roman"/>
          <w:sz w:val="24"/>
          <w:szCs w:val="24"/>
          <w:lang w:eastAsia="ru-RU"/>
        </w:rPr>
        <w:br/>
        <w:t xml:space="preserve">e) любом ином действии, уведомлении или сообщении, относящемся к настоящей Конвенции. </w:t>
      </w:r>
      <w:r w:rsidRPr="008928DB">
        <w:rPr>
          <w:rFonts w:ascii="Times New Roman" w:eastAsia="Times New Roman" w:hAnsi="Times New Roman" w:cs="Times New Roman"/>
          <w:sz w:val="24"/>
          <w:szCs w:val="24"/>
          <w:lang w:eastAsia="ru-RU"/>
        </w:rPr>
        <w:br/>
      </w:r>
      <w:r w:rsidRPr="008928DB">
        <w:rPr>
          <w:rFonts w:ascii="Times New Roman" w:eastAsia="Times New Roman" w:hAnsi="Times New Roman" w:cs="Times New Roman"/>
          <w:sz w:val="24"/>
          <w:szCs w:val="24"/>
          <w:lang w:eastAsia="ru-RU"/>
        </w:rPr>
        <w:br/>
        <w:t>В удостоверение чего нижеподписавшиеся, должным образом на то уполномоченные, подписали настоящую Конвенцию.</w:t>
      </w:r>
    </w:p>
    <w:p w:rsidR="008928DB" w:rsidRPr="008928DB" w:rsidRDefault="008928DB" w:rsidP="008928DB">
      <w:pPr>
        <w:spacing w:before="100" w:beforeAutospacing="1" w:after="100" w:afterAutospacing="1" w:line="240" w:lineRule="auto"/>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t xml:space="preserve">Совершено в </w:t>
      </w:r>
      <w:proofErr w:type="spellStart"/>
      <w:r w:rsidRPr="008928DB">
        <w:rPr>
          <w:rFonts w:ascii="Times New Roman" w:eastAsia="Times New Roman" w:hAnsi="Times New Roman" w:cs="Times New Roman"/>
          <w:sz w:val="24"/>
          <w:szCs w:val="24"/>
          <w:lang w:eastAsia="ru-RU"/>
        </w:rPr>
        <w:t>г</w:t>
      </w:r>
      <w:proofErr w:type="gramStart"/>
      <w:r w:rsidRPr="008928DB">
        <w:rPr>
          <w:rFonts w:ascii="Times New Roman" w:eastAsia="Times New Roman" w:hAnsi="Times New Roman" w:cs="Times New Roman"/>
          <w:sz w:val="24"/>
          <w:szCs w:val="24"/>
          <w:lang w:eastAsia="ru-RU"/>
        </w:rPr>
        <w:t>.С</w:t>
      </w:r>
      <w:proofErr w:type="gramEnd"/>
      <w:r w:rsidRPr="008928DB">
        <w:rPr>
          <w:rFonts w:ascii="Times New Roman" w:eastAsia="Times New Roman" w:hAnsi="Times New Roman" w:cs="Times New Roman"/>
          <w:sz w:val="24"/>
          <w:szCs w:val="24"/>
          <w:lang w:eastAsia="ru-RU"/>
        </w:rPr>
        <w:t>трасбурге</w:t>
      </w:r>
      <w:proofErr w:type="spellEnd"/>
      <w:r w:rsidRPr="008928DB">
        <w:rPr>
          <w:rFonts w:ascii="Times New Roman" w:eastAsia="Times New Roman" w:hAnsi="Times New Roman" w:cs="Times New Roman"/>
          <w:sz w:val="24"/>
          <w:szCs w:val="24"/>
          <w:lang w:eastAsia="ru-RU"/>
        </w:rPr>
        <w:t xml:space="preserve"> 27 января 1999 года, в одном экземпляре, на английском и французском языках, причем оба текста имеют одинаковую силу, который сдается на хранение в архив Совета Европы. Генеральный секретарь Совета Европы препровождает заверенные копии каждому государству - члену Совета Европы, государствам, не являющимся его членами, которые принимали участие в разработке настоящей Конвенции, и любому другому государству, которому было предложено присоединиться к ней.</w:t>
      </w:r>
      <w:r w:rsidRPr="008928DB">
        <w:rPr>
          <w:rFonts w:ascii="Times New Roman" w:eastAsia="Times New Roman" w:hAnsi="Times New Roman" w:cs="Times New Roman"/>
          <w:sz w:val="24"/>
          <w:szCs w:val="24"/>
          <w:lang w:eastAsia="ru-RU"/>
        </w:rPr>
        <w:br/>
      </w:r>
    </w:p>
    <w:p w:rsidR="008928DB" w:rsidRPr="008928DB" w:rsidRDefault="008928DB" w:rsidP="008928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t>* * *</w:t>
      </w:r>
    </w:p>
    <w:p w:rsidR="008928DB" w:rsidRPr="008928DB" w:rsidRDefault="008928DB" w:rsidP="008928D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928DB">
        <w:rPr>
          <w:rFonts w:ascii="Times New Roman" w:eastAsia="Times New Roman" w:hAnsi="Times New Roman" w:cs="Times New Roman"/>
          <w:sz w:val="24"/>
          <w:szCs w:val="24"/>
          <w:lang w:eastAsia="ru-RU"/>
        </w:rPr>
        <w:t>Ратифицирована</w:t>
      </w:r>
      <w:proofErr w:type="gramEnd"/>
      <w:r w:rsidRPr="008928DB">
        <w:rPr>
          <w:rFonts w:ascii="Times New Roman" w:eastAsia="Times New Roman" w:hAnsi="Times New Roman" w:cs="Times New Roman"/>
          <w:sz w:val="24"/>
          <w:szCs w:val="24"/>
          <w:lang w:eastAsia="ru-RU"/>
        </w:rPr>
        <w:t xml:space="preserve"> Федеральным Собранием (</w:t>
      </w:r>
      <w:hyperlink r:id="rId72" w:history="1">
        <w:r w:rsidRPr="008928DB">
          <w:rPr>
            <w:rFonts w:ascii="Times New Roman" w:eastAsia="Times New Roman" w:hAnsi="Times New Roman" w:cs="Times New Roman"/>
            <w:color w:val="0000FF"/>
            <w:sz w:val="24"/>
            <w:szCs w:val="24"/>
            <w:u w:val="single"/>
            <w:lang w:eastAsia="ru-RU"/>
          </w:rPr>
          <w:t>Федеральный закон от 25 июля 2006 года N 125-ФЗ</w:t>
        </w:r>
      </w:hyperlink>
      <w:r w:rsidRPr="008928DB">
        <w:rPr>
          <w:rFonts w:ascii="Times New Roman" w:eastAsia="Times New Roman" w:hAnsi="Times New Roman" w:cs="Times New Roman"/>
          <w:sz w:val="24"/>
          <w:szCs w:val="24"/>
          <w:lang w:eastAsia="ru-RU"/>
        </w:rPr>
        <w:t xml:space="preserve"> - "Бюллетень международных договоров" N 10 за 2006 год)</w:t>
      </w:r>
    </w:p>
    <w:p w:rsidR="008928DB" w:rsidRPr="008928DB" w:rsidRDefault="008928DB" w:rsidP="008928DB">
      <w:pPr>
        <w:spacing w:before="100" w:beforeAutospacing="1" w:after="100" w:afterAutospacing="1" w:line="240" w:lineRule="auto"/>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br/>
      </w:r>
      <w:r w:rsidRPr="008928DB">
        <w:rPr>
          <w:rFonts w:ascii="Times New Roman" w:eastAsia="Times New Roman" w:hAnsi="Times New Roman" w:cs="Times New Roman"/>
          <w:i/>
          <w:iCs/>
          <w:sz w:val="24"/>
          <w:szCs w:val="24"/>
          <w:lang w:eastAsia="ru-RU"/>
        </w:rPr>
        <w:t>Конвенция вступила в силу для Российской Федерации 1 февраля 2007 года.</w:t>
      </w:r>
      <w:r w:rsidRPr="008928DB">
        <w:rPr>
          <w:rFonts w:ascii="Times New Roman" w:eastAsia="Times New Roman" w:hAnsi="Times New Roman" w:cs="Times New Roman"/>
          <w:sz w:val="24"/>
          <w:szCs w:val="24"/>
          <w:lang w:eastAsia="ru-RU"/>
        </w:rPr>
        <w:t xml:space="preserve"> </w:t>
      </w:r>
    </w:p>
    <w:p w:rsidR="008928DB" w:rsidRPr="008928DB" w:rsidRDefault="008928DB" w:rsidP="008928DB">
      <w:pPr>
        <w:spacing w:before="100" w:beforeAutospacing="1" w:after="100" w:afterAutospacing="1" w:line="240" w:lineRule="auto"/>
        <w:rPr>
          <w:rFonts w:ascii="Times New Roman" w:eastAsia="Times New Roman" w:hAnsi="Times New Roman" w:cs="Times New Roman"/>
          <w:sz w:val="24"/>
          <w:szCs w:val="24"/>
          <w:lang w:eastAsia="ru-RU"/>
        </w:rPr>
      </w:pPr>
      <w:r w:rsidRPr="008928DB">
        <w:rPr>
          <w:rFonts w:ascii="Times New Roman" w:eastAsia="Times New Roman" w:hAnsi="Times New Roman" w:cs="Times New Roman"/>
          <w:sz w:val="24"/>
          <w:szCs w:val="24"/>
          <w:lang w:eastAsia="ru-RU"/>
        </w:rPr>
        <w:br/>
      </w:r>
    </w:p>
    <w:p w:rsidR="006E530C" w:rsidRDefault="006E530C"/>
    <w:sectPr w:rsidR="006E53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E2F"/>
    <w:rsid w:val="003A1E2F"/>
    <w:rsid w:val="006E530C"/>
    <w:rsid w:val="008928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9879784">
      <w:bodyDiv w:val="1"/>
      <w:marLeft w:val="0"/>
      <w:marRight w:val="0"/>
      <w:marTop w:val="0"/>
      <w:marBottom w:val="0"/>
      <w:divBdr>
        <w:top w:val="none" w:sz="0" w:space="0" w:color="auto"/>
        <w:left w:val="none" w:sz="0" w:space="0" w:color="auto"/>
        <w:bottom w:val="none" w:sz="0" w:space="0" w:color="auto"/>
        <w:right w:val="none" w:sz="0" w:space="0" w:color="auto"/>
      </w:divBdr>
      <w:divsChild>
        <w:div w:id="2141725129">
          <w:marLeft w:val="0"/>
          <w:marRight w:val="0"/>
          <w:marTop w:val="0"/>
          <w:marBottom w:val="0"/>
          <w:divBdr>
            <w:top w:val="none" w:sz="0" w:space="0" w:color="auto"/>
            <w:left w:val="none" w:sz="0" w:space="0" w:color="auto"/>
            <w:bottom w:val="none" w:sz="0" w:space="0" w:color="auto"/>
            <w:right w:val="none" w:sz="0" w:space="0" w:color="auto"/>
          </w:divBdr>
          <w:divsChild>
            <w:div w:id="852383386">
              <w:marLeft w:val="0"/>
              <w:marRight w:val="0"/>
              <w:marTop w:val="0"/>
              <w:marBottom w:val="0"/>
              <w:divBdr>
                <w:top w:val="none" w:sz="0" w:space="0" w:color="auto"/>
                <w:left w:val="none" w:sz="0" w:space="0" w:color="auto"/>
                <w:bottom w:val="none" w:sz="0" w:space="0" w:color="auto"/>
                <w:right w:val="none" w:sz="0" w:space="0" w:color="auto"/>
              </w:divBdr>
              <w:divsChild>
                <w:div w:id="1220941470">
                  <w:marLeft w:val="0"/>
                  <w:marRight w:val="0"/>
                  <w:marTop w:val="0"/>
                  <w:marBottom w:val="0"/>
                  <w:divBdr>
                    <w:top w:val="none" w:sz="0" w:space="0" w:color="auto"/>
                    <w:left w:val="none" w:sz="0" w:space="0" w:color="auto"/>
                    <w:bottom w:val="none" w:sz="0" w:space="0" w:color="auto"/>
                    <w:right w:val="none" w:sz="0" w:space="0" w:color="auto"/>
                  </w:divBdr>
                  <w:divsChild>
                    <w:div w:id="695498041">
                      <w:marLeft w:val="0"/>
                      <w:marRight w:val="0"/>
                      <w:marTop w:val="0"/>
                      <w:marBottom w:val="0"/>
                      <w:divBdr>
                        <w:top w:val="none" w:sz="0" w:space="0" w:color="auto"/>
                        <w:left w:val="none" w:sz="0" w:space="0" w:color="auto"/>
                        <w:bottom w:val="none" w:sz="0" w:space="0" w:color="auto"/>
                        <w:right w:val="none" w:sz="0" w:space="0" w:color="auto"/>
                      </w:divBdr>
                      <w:divsChild>
                        <w:div w:id="1609967349">
                          <w:marLeft w:val="0"/>
                          <w:marRight w:val="0"/>
                          <w:marTop w:val="0"/>
                          <w:marBottom w:val="0"/>
                          <w:divBdr>
                            <w:top w:val="none" w:sz="0" w:space="0" w:color="auto"/>
                            <w:left w:val="none" w:sz="0" w:space="0" w:color="auto"/>
                            <w:bottom w:val="none" w:sz="0" w:space="0" w:color="auto"/>
                            <w:right w:val="none" w:sz="0" w:space="0" w:color="auto"/>
                          </w:divBdr>
                          <w:divsChild>
                            <w:div w:id="994650364">
                              <w:marLeft w:val="0"/>
                              <w:marRight w:val="0"/>
                              <w:marTop w:val="0"/>
                              <w:marBottom w:val="0"/>
                              <w:divBdr>
                                <w:top w:val="none" w:sz="0" w:space="0" w:color="auto"/>
                                <w:left w:val="none" w:sz="0" w:space="0" w:color="auto"/>
                                <w:bottom w:val="none" w:sz="0" w:space="0" w:color="auto"/>
                                <w:right w:val="none" w:sz="0" w:space="0" w:color="auto"/>
                              </w:divBdr>
                              <w:divsChild>
                                <w:div w:id="604456673">
                                  <w:marLeft w:val="0"/>
                                  <w:marRight w:val="0"/>
                                  <w:marTop w:val="0"/>
                                  <w:marBottom w:val="0"/>
                                  <w:divBdr>
                                    <w:top w:val="none" w:sz="0" w:space="0" w:color="auto"/>
                                    <w:left w:val="none" w:sz="0" w:space="0" w:color="auto"/>
                                    <w:bottom w:val="none" w:sz="0" w:space="0" w:color="auto"/>
                                    <w:right w:val="none" w:sz="0" w:space="0" w:color="auto"/>
                                  </w:divBdr>
                                  <w:divsChild>
                                    <w:div w:id="1763070139">
                                      <w:marLeft w:val="0"/>
                                      <w:marRight w:val="0"/>
                                      <w:marTop w:val="0"/>
                                      <w:marBottom w:val="0"/>
                                      <w:divBdr>
                                        <w:top w:val="none" w:sz="0" w:space="0" w:color="auto"/>
                                        <w:left w:val="none" w:sz="0" w:space="0" w:color="auto"/>
                                        <w:bottom w:val="none" w:sz="0" w:space="0" w:color="auto"/>
                                        <w:right w:val="none" w:sz="0" w:space="0" w:color="auto"/>
                                      </w:divBdr>
                                      <w:divsChild>
                                        <w:div w:id="164990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ocs.cntd.ru/document/901788603" TargetMode="External"/><Relationship Id="rId18" Type="http://schemas.openxmlformats.org/officeDocument/2006/relationships/hyperlink" Target="http://docs.cntd.ru/document/901788603" TargetMode="External"/><Relationship Id="rId26" Type="http://schemas.openxmlformats.org/officeDocument/2006/relationships/hyperlink" Target="http://docs.cntd.ru/document/901788603" TargetMode="External"/><Relationship Id="rId39" Type="http://schemas.openxmlformats.org/officeDocument/2006/relationships/hyperlink" Target="http://docs.cntd.ru/document/901788603" TargetMode="External"/><Relationship Id="rId21" Type="http://schemas.openxmlformats.org/officeDocument/2006/relationships/hyperlink" Target="http://docs.cntd.ru/document/901788603" TargetMode="External"/><Relationship Id="rId34" Type="http://schemas.openxmlformats.org/officeDocument/2006/relationships/hyperlink" Target="http://docs.cntd.ru/document/901788603" TargetMode="External"/><Relationship Id="rId42" Type="http://schemas.openxmlformats.org/officeDocument/2006/relationships/hyperlink" Target="http://docs.cntd.ru/document/901788603" TargetMode="External"/><Relationship Id="rId47" Type="http://schemas.openxmlformats.org/officeDocument/2006/relationships/hyperlink" Target="http://docs.cntd.ru/document/901788603" TargetMode="External"/><Relationship Id="rId50" Type="http://schemas.openxmlformats.org/officeDocument/2006/relationships/hyperlink" Target="http://docs.cntd.ru/document/901788603" TargetMode="External"/><Relationship Id="rId55" Type="http://schemas.openxmlformats.org/officeDocument/2006/relationships/hyperlink" Target="http://docs.cntd.ru/document/901788603" TargetMode="External"/><Relationship Id="rId63" Type="http://schemas.openxmlformats.org/officeDocument/2006/relationships/hyperlink" Target="http://docs.cntd.ru/document/901788603" TargetMode="External"/><Relationship Id="rId68" Type="http://schemas.openxmlformats.org/officeDocument/2006/relationships/hyperlink" Target="http://docs.cntd.ru/document/901788603" TargetMode="External"/><Relationship Id="rId7" Type="http://schemas.openxmlformats.org/officeDocument/2006/relationships/hyperlink" Target="http://docs.cntd.ru/document/901788603" TargetMode="External"/><Relationship Id="rId71" Type="http://schemas.openxmlformats.org/officeDocument/2006/relationships/hyperlink" Target="http://docs.cntd.ru/document/901788603" TargetMode="External"/><Relationship Id="rId2" Type="http://schemas.microsoft.com/office/2007/relationships/stylesWithEffects" Target="stylesWithEffects.xml"/><Relationship Id="rId16" Type="http://schemas.openxmlformats.org/officeDocument/2006/relationships/hyperlink" Target="http://docs.cntd.ru/document/901788603" TargetMode="External"/><Relationship Id="rId29" Type="http://schemas.openxmlformats.org/officeDocument/2006/relationships/hyperlink" Target="http://docs.cntd.ru/document/901788603" TargetMode="External"/><Relationship Id="rId11" Type="http://schemas.openxmlformats.org/officeDocument/2006/relationships/hyperlink" Target="http://docs.cntd.ru/document/901788603" TargetMode="External"/><Relationship Id="rId24" Type="http://schemas.openxmlformats.org/officeDocument/2006/relationships/hyperlink" Target="http://docs.cntd.ru/document/1901938" TargetMode="External"/><Relationship Id="rId32" Type="http://schemas.openxmlformats.org/officeDocument/2006/relationships/hyperlink" Target="http://docs.cntd.ru/document/901788603" TargetMode="External"/><Relationship Id="rId37" Type="http://schemas.openxmlformats.org/officeDocument/2006/relationships/hyperlink" Target="http://docs.cntd.ru/document/901788603" TargetMode="External"/><Relationship Id="rId40" Type="http://schemas.openxmlformats.org/officeDocument/2006/relationships/hyperlink" Target="http://docs.cntd.ru/document/901788603" TargetMode="External"/><Relationship Id="rId45" Type="http://schemas.openxmlformats.org/officeDocument/2006/relationships/hyperlink" Target="http://docs.cntd.ru/document/901788603" TargetMode="External"/><Relationship Id="rId53" Type="http://schemas.openxmlformats.org/officeDocument/2006/relationships/hyperlink" Target="http://docs.cntd.ru/document/901788603" TargetMode="External"/><Relationship Id="rId58" Type="http://schemas.openxmlformats.org/officeDocument/2006/relationships/hyperlink" Target="http://docs.cntd.ru/document/901788603" TargetMode="External"/><Relationship Id="rId66" Type="http://schemas.openxmlformats.org/officeDocument/2006/relationships/hyperlink" Target="http://docs.cntd.ru/document/901788603" TargetMode="External"/><Relationship Id="rId74" Type="http://schemas.openxmlformats.org/officeDocument/2006/relationships/theme" Target="theme/theme1.xml"/><Relationship Id="rId5" Type="http://schemas.openxmlformats.org/officeDocument/2006/relationships/hyperlink" Target="http://docs.cntd.ru/document/901724745" TargetMode="External"/><Relationship Id="rId15" Type="http://schemas.openxmlformats.org/officeDocument/2006/relationships/hyperlink" Target="http://docs.cntd.ru/document/901788603" TargetMode="External"/><Relationship Id="rId23" Type="http://schemas.openxmlformats.org/officeDocument/2006/relationships/hyperlink" Target="http://docs.cntd.ru/document/1901938" TargetMode="External"/><Relationship Id="rId28" Type="http://schemas.openxmlformats.org/officeDocument/2006/relationships/hyperlink" Target="http://docs.cntd.ru/document/901788603" TargetMode="External"/><Relationship Id="rId36" Type="http://schemas.openxmlformats.org/officeDocument/2006/relationships/hyperlink" Target="http://docs.cntd.ru/document/901788603" TargetMode="External"/><Relationship Id="rId49" Type="http://schemas.openxmlformats.org/officeDocument/2006/relationships/hyperlink" Target="http://docs.cntd.ru/document/1901954" TargetMode="External"/><Relationship Id="rId57" Type="http://schemas.openxmlformats.org/officeDocument/2006/relationships/hyperlink" Target="http://docs.cntd.ru/document/901788603" TargetMode="External"/><Relationship Id="rId61" Type="http://schemas.openxmlformats.org/officeDocument/2006/relationships/hyperlink" Target="http://docs.cntd.ru/document/901788603" TargetMode="External"/><Relationship Id="rId10" Type="http://schemas.openxmlformats.org/officeDocument/2006/relationships/hyperlink" Target="http://docs.cntd.ru/document/901788603" TargetMode="External"/><Relationship Id="rId19" Type="http://schemas.openxmlformats.org/officeDocument/2006/relationships/hyperlink" Target="http://docs.cntd.ru/document/901788603" TargetMode="External"/><Relationship Id="rId31" Type="http://schemas.openxmlformats.org/officeDocument/2006/relationships/hyperlink" Target="http://docs.cntd.ru/document/901788603" TargetMode="External"/><Relationship Id="rId44" Type="http://schemas.openxmlformats.org/officeDocument/2006/relationships/hyperlink" Target="http://docs.cntd.ru/document/901788603" TargetMode="External"/><Relationship Id="rId52" Type="http://schemas.openxmlformats.org/officeDocument/2006/relationships/hyperlink" Target="http://docs.cntd.ru/document/901788603" TargetMode="External"/><Relationship Id="rId60" Type="http://schemas.openxmlformats.org/officeDocument/2006/relationships/hyperlink" Target="http://docs.cntd.ru/document/901788603" TargetMode="External"/><Relationship Id="rId65" Type="http://schemas.openxmlformats.org/officeDocument/2006/relationships/hyperlink" Target="http://docs.cntd.ru/document/901788603"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docs.cntd.ru/document/901788603" TargetMode="External"/><Relationship Id="rId14" Type="http://schemas.openxmlformats.org/officeDocument/2006/relationships/hyperlink" Target="http://docs.cntd.ru/document/901788603" TargetMode="External"/><Relationship Id="rId22" Type="http://schemas.openxmlformats.org/officeDocument/2006/relationships/hyperlink" Target="http://docs.cntd.ru/document/901788603" TargetMode="External"/><Relationship Id="rId27" Type="http://schemas.openxmlformats.org/officeDocument/2006/relationships/hyperlink" Target="http://docs.cntd.ru/document/901788603" TargetMode="External"/><Relationship Id="rId30" Type="http://schemas.openxmlformats.org/officeDocument/2006/relationships/hyperlink" Target="http://docs.cntd.ru/document/901788603" TargetMode="External"/><Relationship Id="rId35" Type="http://schemas.openxmlformats.org/officeDocument/2006/relationships/hyperlink" Target="http://docs.cntd.ru/document/901788603" TargetMode="External"/><Relationship Id="rId43" Type="http://schemas.openxmlformats.org/officeDocument/2006/relationships/hyperlink" Target="http://docs.cntd.ru/document/901788603" TargetMode="External"/><Relationship Id="rId48" Type="http://schemas.openxmlformats.org/officeDocument/2006/relationships/hyperlink" Target="http://docs.cntd.ru/document/901788603" TargetMode="External"/><Relationship Id="rId56" Type="http://schemas.openxmlformats.org/officeDocument/2006/relationships/hyperlink" Target="http://docs.cntd.ru/document/901788603" TargetMode="External"/><Relationship Id="rId64" Type="http://schemas.openxmlformats.org/officeDocument/2006/relationships/hyperlink" Target="http://docs.cntd.ru/document/901788603" TargetMode="External"/><Relationship Id="rId69" Type="http://schemas.openxmlformats.org/officeDocument/2006/relationships/hyperlink" Target="http://docs.cntd.ru/document/901788603" TargetMode="External"/><Relationship Id="rId8" Type="http://schemas.openxmlformats.org/officeDocument/2006/relationships/hyperlink" Target="http://docs.cntd.ru/document/901788603" TargetMode="External"/><Relationship Id="rId51" Type="http://schemas.openxmlformats.org/officeDocument/2006/relationships/hyperlink" Target="http://docs.cntd.ru/document/901788603" TargetMode="External"/><Relationship Id="rId72" Type="http://schemas.openxmlformats.org/officeDocument/2006/relationships/hyperlink" Target="http://docs.cntd.ru/document/901989525" TargetMode="External"/><Relationship Id="rId3" Type="http://schemas.openxmlformats.org/officeDocument/2006/relationships/settings" Target="settings.xml"/><Relationship Id="rId12" Type="http://schemas.openxmlformats.org/officeDocument/2006/relationships/hyperlink" Target="http://docs.cntd.ru/document/901788603" TargetMode="External"/><Relationship Id="rId17" Type="http://schemas.openxmlformats.org/officeDocument/2006/relationships/hyperlink" Target="http://docs.cntd.ru/document/901788603" TargetMode="External"/><Relationship Id="rId25" Type="http://schemas.openxmlformats.org/officeDocument/2006/relationships/hyperlink" Target="http://docs.cntd.ru/document/1901938" TargetMode="External"/><Relationship Id="rId33" Type="http://schemas.openxmlformats.org/officeDocument/2006/relationships/hyperlink" Target="http://docs.cntd.ru/document/901788603" TargetMode="External"/><Relationship Id="rId38" Type="http://schemas.openxmlformats.org/officeDocument/2006/relationships/hyperlink" Target="http://docs.cntd.ru/document/901788603" TargetMode="External"/><Relationship Id="rId46" Type="http://schemas.openxmlformats.org/officeDocument/2006/relationships/hyperlink" Target="http://docs.cntd.ru/document/901788603" TargetMode="External"/><Relationship Id="rId59" Type="http://schemas.openxmlformats.org/officeDocument/2006/relationships/hyperlink" Target="http://docs.cntd.ru/document/901788603" TargetMode="External"/><Relationship Id="rId67" Type="http://schemas.openxmlformats.org/officeDocument/2006/relationships/hyperlink" Target="http://docs.cntd.ru/document/901788603" TargetMode="External"/><Relationship Id="rId20" Type="http://schemas.openxmlformats.org/officeDocument/2006/relationships/hyperlink" Target="http://docs.cntd.ru/document/901788603" TargetMode="External"/><Relationship Id="rId41" Type="http://schemas.openxmlformats.org/officeDocument/2006/relationships/hyperlink" Target="http://docs.cntd.ru/document/901788603" TargetMode="External"/><Relationship Id="rId54" Type="http://schemas.openxmlformats.org/officeDocument/2006/relationships/hyperlink" Target="http://docs.cntd.ru/document/901788603" TargetMode="External"/><Relationship Id="rId62" Type="http://schemas.openxmlformats.org/officeDocument/2006/relationships/hyperlink" Target="http://docs.cntd.ru/document/901788603" TargetMode="External"/><Relationship Id="rId70" Type="http://schemas.openxmlformats.org/officeDocument/2006/relationships/hyperlink" Target="http://docs.cntd.ru/document/901788603" TargetMode="External"/><Relationship Id="rId1" Type="http://schemas.openxmlformats.org/officeDocument/2006/relationships/styles" Target="styles.xml"/><Relationship Id="rId6" Type="http://schemas.openxmlformats.org/officeDocument/2006/relationships/hyperlink" Target="http://docs.cntd.ru/document/9019895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6851</Words>
  <Characters>39057</Characters>
  <Application>Microsoft Office Word</Application>
  <DocSecurity>0</DocSecurity>
  <Lines>325</Lines>
  <Paragraphs>91</Paragraphs>
  <ScaleCrop>false</ScaleCrop>
  <Company>SPecialiST RePack</Company>
  <LinksUpToDate>false</LinksUpToDate>
  <CharactersWithSpaces>45817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XTreme.ws</cp:lastModifiedBy>
  <cp:revision>3</cp:revision>
  <dcterms:created xsi:type="dcterms:W3CDTF">2014-11-05T10:02:00Z</dcterms:created>
  <dcterms:modified xsi:type="dcterms:W3CDTF">2014-11-05T10:03:00Z</dcterms:modified>
</cp:coreProperties>
</file>