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B5B" w:rsidRPr="00DD03BF" w:rsidRDefault="00DD03BF" w:rsidP="00DD03BF">
      <w:pPr>
        <w:jc w:val="center"/>
        <w:rPr>
          <w:rFonts w:ascii="Times New Roman" w:hAnsi="Times New Roman" w:cs="Times New Roman"/>
          <w:sz w:val="24"/>
          <w:szCs w:val="24"/>
        </w:rPr>
      </w:pPr>
      <w:r w:rsidRPr="00DD03BF">
        <w:rPr>
          <w:rFonts w:ascii="Times New Roman" w:hAnsi="Times New Roman" w:cs="Times New Roman"/>
          <w:sz w:val="24"/>
          <w:szCs w:val="24"/>
        </w:rPr>
        <w:t>Общие сведения о наличии библиотеки, библиотечного фонда, доступа к информационным ресурсам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685"/>
        <w:gridCol w:w="5352"/>
      </w:tblGrid>
      <w:tr w:rsidR="00DD03BF" w:rsidRPr="00DD03BF" w:rsidTr="00DD03BF">
        <w:tc>
          <w:tcPr>
            <w:tcW w:w="534" w:type="dxa"/>
          </w:tcPr>
          <w:p w:rsidR="00DD03BF" w:rsidRPr="00DD03BF" w:rsidRDefault="00DD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D03BF" w:rsidRPr="00DD03BF" w:rsidRDefault="00DD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:rsidR="00DD03BF" w:rsidRPr="00DD03BF" w:rsidRDefault="00DD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3BF" w:rsidRPr="00DD03BF" w:rsidTr="00DD03BF">
        <w:tc>
          <w:tcPr>
            <w:tcW w:w="534" w:type="dxa"/>
          </w:tcPr>
          <w:p w:rsidR="00DD03BF" w:rsidRPr="00DD03BF" w:rsidRDefault="00DD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D03BF" w:rsidRDefault="00DD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3BF">
              <w:rPr>
                <w:rFonts w:ascii="Times New Roman" w:hAnsi="Times New Roman" w:cs="Times New Roman"/>
                <w:sz w:val="24"/>
                <w:szCs w:val="24"/>
              </w:rPr>
              <w:t xml:space="preserve">Наличие библиотеки, в </w:t>
            </w:r>
            <w:proofErr w:type="spellStart"/>
            <w:r w:rsidRPr="00DD03BF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DD03BF">
              <w:rPr>
                <w:rFonts w:ascii="Times New Roman" w:hAnsi="Times New Roman" w:cs="Times New Roman"/>
                <w:sz w:val="24"/>
                <w:szCs w:val="24"/>
              </w:rPr>
              <w:t xml:space="preserve">. наличие </w:t>
            </w:r>
          </w:p>
          <w:p w:rsidR="00DD03BF" w:rsidRDefault="00DD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3BF">
              <w:rPr>
                <w:rFonts w:ascii="Times New Roman" w:hAnsi="Times New Roman" w:cs="Times New Roman"/>
                <w:sz w:val="24"/>
                <w:szCs w:val="24"/>
              </w:rPr>
              <w:t>- цифровых (электронных) - профессиональные базы данных</w:t>
            </w:r>
          </w:p>
          <w:p w:rsidR="00DD03BF" w:rsidRDefault="00DD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3BF">
              <w:rPr>
                <w:rFonts w:ascii="Times New Roman" w:hAnsi="Times New Roman" w:cs="Times New Roman"/>
                <w:sz w:val="24"/>
                <w:szCs w:val="24"/>
              </w:rPr>
              <w:t xml:space="preserve"> -информационные справочные поисковые системы </w:t>
            </w:r>
          </w:p>
          <w:p w:rsidR="00DD03BF" w:rsidRPr="00DD03BF" w:rsidRDefault="00DD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3BF">
              <w:rPr>
                <w:rFonts w:ascii="Times New Roman" w:hAnsi="Times New Roman" w:cs="Times New Roman"/>
                <w:sz w:val="24"/>
                <w:szCs w:val="24"/>
              </w:rPr>
              <w:t>- иные информационные ресурсы</w:t>
            </w:r>
          </w:p>
        </w:tc>
        <w:tc>
          <w:tcPr>
            <w:tcW w:w="5352" w:type="dxa"/>
          </w:tcPr>
          <w:p w:rsidR="00DD03BF" w:rsidRDefault="00DD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3BF">
              <w:rPr>
                <w:rFonts w:ascii="Times New Roman" w:hAnsi="Times New Roman" w:cs="Times New Roman"/>
                <w:sz w:val="24"/>
                <w:szCs w:val="24"/>
              </w:rPr>
              <w:t xml:space="preserve">1. Библиотека методической и художественной литературы </w:t>
            </w:r>
          </w:p>
          <w:p w:rsidR="00DD03BF" w:rsidRDefault="00DD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3BF">
              <w:rPr>
                <w:rFonts w:ascii="Times New Roman" w:hAnsi="Times New Roman" w:cs="Times New Roman"/>
                <w:sz w:val="24"/>
                <w:szCs w:val="24"/>
              </w:rPr>
              <w:t xml:space="preserve">2. Дидактические пособия, демонстрационный и раздаточный материал </w:t>
            </w:r>
          </w:p>
          <w:p w:rsidR="00DD03BF" w:rsidRDefault="00DD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3BF">
              <w:rPr>
                <w:rFonts w:ascii="Times New Roman" w:hAnsi="Times New Roman" w:cs="Times New Roman"/>
                <w:sz w:val="24"/>
                <w:szCs w:val="24"/>
              </w:rPr>
              <w:t xml:space="preserve">3. Электронные базы: профессиональные базы данных; информационные справочные системы; поисковые системы </w:t>
            </w:r>
          </w:p>
          <w:p w:rsidR="00DD03BF" w:rsidRDefault="00DD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3BF">
              <w:rPr>
                <w:rFonts w:ascii="Times New Roman" w:hAnsi="Times New Roman" w:cs="Times New Roman"/>
                <w:sz w:val="24"/>
                <w:szCs w:val="24"/>
              </w:rPr>
              <w:t xml:space="preserve">4. Электронные образовательные ресурсы: </w:t>
            </w:r>
          </w:p>
          <w:p w:rsidR="00DD03BF" w:rsidRDefault="00DD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3BF">
              <w:rPr>
                <w:rFonts w:ascii="Times New Roman" w:hAnsi="Times New Roman" w:cs="Times New Roman"/>
                <w:sz w:val="24"/>
                <w:szCs w:val="24"/>
              </w:rPr>
              <w:t>- системы, позволяющие сохранять информацию (</w:t>
            </w:r>
            <w:proofErr w:type="spellStart"/>
            <w:r w:rsidRPr="00DD03BF">
              <w:rPr>
                <w:rFonts w:ascii="Times New Roman" w:hAnsi="Times New Roman" w:cs="Times New Roman"/>
                <w:sz w:val="24"/>
                <w:szCs w:val="24"/>
              </w:rPr>
              <w:t>флеш</w:t>
            </w:r>
            <w:proofErr w:type="spellEnd"/>
            <w:r w:rsidRPr="00DD03BF">
              <w:rPr>
                <w:rFonts w:ascii="Times New Roman" w:hAnsi="Times New Roman" w:cs="Times New Roman"/>
                <w:sz w:val="24"/>
                <w:szCs w:val="24"/>
              </w:rPr>
              <w:t>-карта, диски)</w:t>
            </w:r>
          </w:p>
          <w:p w:rsidR="00DD03BF" w:rsidRPr="00DD03BF" w:rsidRDefault="00DD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3BF">
              <w:rPr>
                <w:rFonts w:ascii="Times New Roman" w:hAnsi="Times New Roman" w:cs="Times New Roman"/>
                <w:sz w:val="24"/>
                <w:szCs w:val="24"/>
              </w:rPr>
              <w:t xml:space="preserve"> - мультимедийные продукты: электронные игры, дидактические видеосюжеты, презентации, конспекты</w:t>
            </w:r>
          </w:p>
        </w:tc>
      </w:tr>
      <w:tr w:rsidR="00DD03BF" w:rsidRPr="00DD03BF" w:rsidTr="00DD03BF">
        <w:tc>
          <w:tcPr>
            <w:tcW w:w="534" w:type="dxa"/>
          </w:tcPr>
          <w:p w:rsidR="00DD03BF" w:rsidRPr="00DD03BF" w:rsidRDefault="00DD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D03BF" w:rsidRDefault="00DD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3BF">
              <w:rPr>
                <w:rFonts w:ascii="Times New Roman" w:hAnsi="Times New Roman" w:cs="Times New Roman"/>
                <w:sz w:val="24"/>
                <w:szCs w:val="24"/>
              </w:rPr>
              <w:t>Библиотечный фонд:</w:t>
            </w:r>
          </w:p>
          <w:p w:rsidR="00DD03BF" w:rsidRDefault="00DD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3BF">
              <w:rPr>
                <w:rFonts w:ascii="Times New Roman" w:hAnsi="Times New Roman" w:cs="Times New Roman"/>
                <w:sz w:val="24"/>
                <w:szCs w:val="24"/>
              </w:rPr>
              <w:t xml:space="preserve"> - учебные издания (включая учебники и учебные пособия):</w:t>
            </w:r>
          </w:p>
          <w:p w:rsidR="00DD03BF" w:rsidRDefault="00DD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3BF">
              <w:rPr>
                <w:rFonts w:ascii="Times New Roman" w:hAnsi="Times New Roman" w:cs="Times New Roman"/>
                <w:sz w:val="24"/>
                <w:szCs w:val="24"/>
              </w:rPr>
              <w:t xml:space="preserve"> - печатные (газеты, журналы) </w:t>
            </w:r>
          </w:p>
          <w:p w:rsidR="00DD03BF" w:rsidRDefault="00DD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3BF">
              <w:rPr>
                <w:rFonts w:ascii="Times New Roman" w:hAnsi="Times New Roman" w:cs="Times New Roman"/>
                <w:sz w:val="24"/>
                <w:szCs w:val="24"/>
              </w:rPr>
              <w:t>- электронные</w:t>
            </w:r>
          </w:p>
          <w:p w:rsidR="00DD03BF" w:rsidRDefault="00DD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3BF">
              <w:rPr>
                <w:rFonts w:ascii="Times New Roman" w:hAnsi="Times New Roman" w:cs="Times New Roman"/>
                <w:sz w:val="24"/>
                <w:szCs w:val="24"/>
              </w:rPr>
              <w:t xml:space="preserve"> - методические</w:t>
            </w:r>
          </w:p>
          <w:p w:rsidR="00DD03BF" w:rsidRDefault="00DD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3BF">
              <w:rPr>
                <w:rFonts w:ascii="Times New Roman" w:hAnsi="Times New Roman" w:cs="Times New Roman"/>
                <w:sz w:val="24"/>
                <w:szCs w:val="24"/>
              </w:rPr>
              <w:t xml:space="preserve"> - периодические</w:t>
            </w:r>
          </w:p>
          <w:p w:rsidR="00DD03BF" w:rsidRDefault="00DD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3BF">
              <w:rPr>
                <w:rFonts w:ascii="Times New Roman" w:hAnsi="Times New Roman" w:cs="Times New Roman"/>
                <w:sz w:val="24"/>
                <w:szCs w:val="24"/>
              </w:rPr>
              <w:t xml:space="preserve"> -официальные, </w:t>
            </w:r>
          </w:p>
          <w:p w:rsidR="00DD03BF" w:rsidRPr="00DD03BF" w:rsidRDefault="00DD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3BF">
              <w:rPr>
                <w:rFonts w:ascii="Times New Roman" w:hAnsi="Times New Roman" w:cs="Times New Roman"/>
                <w:sz w:val="24"/>
                <w:szCs w:val="24"/>
              </w:rPr>
              <w:t>справочн</w:t>
            </w:r>
            <w:proofErr w:type="gramStart"/>
            <w:r w:rsidRPr="00DD03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DD03BF">
              <w:rPr>
                <w:rFonts w:ascii="Times New Roman" w:hAnsi="Times New Roman" w:cs="Times New Roman"/>
                <w:sz w:val="24"/>
                <w:szCs w:val="24"/>
              </w:rPr>
              <w:t>библиографические издания</w:t>
            </w:r>
          </w:p>
        </w:tc>
        <w:tc>
          <w:tcPr>
            <w:tcW w:w="5352" w:type="dxa"/>
          </w:tcPr>
          <w:p w:rsidR="00DD03BF" w:rsidRPr="00DD03BF" w:rsidRDefault="00DD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3BF">
              <w:rPr>
                <w:rFonts w:ascii="Times New Roman" w:hAnsi="Times New Roman" w:cs="Times New Roman"/>
                <w:sz w:val="24"/>
                <w:szCs w:val="24"/>
              </w:rPr>
              <w:t>Объе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библиотечного фонда: всего 356</w:t>
            </w:r>
            <w:r w:rsidRPr="00DD03BF">
              <w:rPr>
                <w:rFonts w:ascii="Times New Roman" w:hAnsi="Times New Roman" w:cs="Times New Roman"/>
                <w:sz w:val="24"/>
                <w:szCs w:val="24"/>
              </w:rPr>
              <w:t xml:space="preserve"> ед.</w:t>
            </w:r>
          </w:p>
        </w:tc>
      </w:tr>
      <w:tr w:rsidR="00DD03BF" w:rsidRPr="00DD03BF" w:rsidTr="00DD03BF">
        <w:tc>
          <w:tcPr>
            <w:tcW w:w="534" w:type="dxa"/>
          </w:tcPr>
          <w:p w:rsidR="00DD03BF" w:rsidRPr="00DD03BF" w:rsidRDefault="00DD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D03BF" w:rsidRDefault="00DD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03BF">
              <w:rPr>
                <w:rFonts w:ascii="Times New Roman" w:hAnsi="Times New Roman" w:cs="Times New Roman"/>
                <w:sz w:val="24"/>
                <w:szCs w:val="24"/>
              </w:rPr>
              <w:t>Наличие доступа к сети Интернет (в том числе, количес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 оборудованных рабочих мест:</w:t>
            </w:r>
            <w:proofErr w:type="gramEnd"/>
          </w:p>
          <w:p w:rsidR="00DD03BF" w:rsidRDefault="00DD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Группы- 2 ноутбука</w:t>
            </w:r>
          </w:p>
          <w:p w:rsidR="00DD03BF" w:rsidRDefault="00DD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 ноутбук</w:t>
            </w:r>
          </w:p>
          <w:p w:rsidR="00DD03BF" w:rsidRDefault="00DD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учителя-логопеда 1 ноутбук</w:t>
            </w:r>
            <w:bookmarkStart w:id="0" w:name="_GoBack"/>
            <w:bookmarkEnd w:id="0"/>
          </w:p>
          <w:p w:rsidR="00DD03BF" w:rsidRDefault="00DD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3B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база оснащена: электронной почтой, выходом в Интернет, обеспечено </w:t>
            </w:r>
            <w:proofErr w:type="spellStart"/>
            <w:r w:rsidRPr="00DD03BF">
              <w:rPr>
                <w:rFonts w:ascii="Times New Roman" w:hAnsi="Times New Roman" w:cs="Times New Roman"/>
                <w:sz w:val="24"/>
                <w:szCs w:val="24"/>
              </w:rPr>
              <w:t>подключением</w:t>
            </w:r>
            <w:proofErr w:type="gramStart"/>
            <w:r w:rsidRPr="00DD03BF">
              <w:rPr>
                <w:rFonts w:ascii="Times New Roman" w:hAnsi="Times New Roman" w:cs="Times New Roman"/>
                <w:sz w:val="24"/>
                <w:szCs w:val="24"/>
              </w:rPr>
              <w:t>Wi</w:t>
            </w:r>
            <w:proofErr w:type="gramEnd"/>
            <w:r w:rsidRPr="00DD03BF">
              <w:rPr>
                <w:rFonts w:ascii="Times New Roman" w:hAnsi="Times New Roman" w:cs="Times New Roman"/>
                <w:sz w:val="24"/>
                <w:szCs w:val="24"/>
              </w:rPr>
              <w:t>-Fi</w:t>
            </w:r>
            <w:proofErr w:type="spellEnd"/>
            <w:r w:rsidRPr="00DD03B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DD03BF" w:rsidRDefault="00DD03BF" w:rsidP="00DD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3BF">
              <w:rPr>
                <w:rFonts w:ascii="Times New Roman" w:hAnsi="Times New Roman" w:cs="Times New Roman"/>
                <w:sz w:val="24"/>
                <w:szCs w:val="24"/>
              </w:rPr>
              <w:t>разработан и действует официальный 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D03BF" w:rsidRDefault="00DD03BF" w:rsidP="00DD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3BF" w:rsidRPr="00DD03BF" w:rsidRDefault="00DD03BF" w:rsidP="00DD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:rsidR="00DD03BF" w:rsidRPr="00DD03BF" w:rsidRDefault="00DD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3B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база оснащена: электронной почтой, выходом в Интернет, обеспечено </w:t>
            </w:r>
            <w:proofErr w:type="spellStart"/>
            <w:r w:rsidRPr="00DD03BF">
              <w:rPr>
                <w:rFonts w:ascii="Times New Roman" w:hAnsi="Times New Roman" w:cs="Times New Roman"/>
                <w:sz w:val="24"/>
                <w:szCs w:val="24"/>
              </w:rPr>
              <w:t>подключением</w:t>
            </w:r>
            <w:proofErr w:type="gramStart"/>
            <w:r w:rsidRPr="00DD03BF">
              <w:rPr>
                <w:rFonts w:ascii="Times New Roman" w:hAnsi="Times New Roman" w:cs="Times New Roman"/>
                <w:sz w:val="24"/>
                <w:szCs w:val="24"/>
              </w:rPr>
              <w:t>Wi</w:t>
            </w:r>
            <w:proofErr w:type="gramEnd"/>
            <w:r w:rsidRPr="00DD03BF">
              <w:rPr>
                <w:rFonts w:ascii="Times New Roman" w:hAnsi="Times New Roman" w:cs="Times New Roman"/>
                <w:sz w:val="24"/>
                <w:szCs w:val="24"/>
              </w:rPr>
              <w:t>-Fi</w:t>
            </w:r>
            <w:proofErr w:type="spellEnd"/>
            <w:r w:rsidRPr="00DD03B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gramStart"/>
            <w:r w:rsidRPr="00DD03BF">
              <w:rPr>
                <w:rFonts w:ascii="Times New Roman" w:hAnsi="Times New Roman" w:cs="Times New Roman"/>
                <w:sz w:val="24"/>
                <w:szCs w:val="24"/>
              </w:rPr>
              <w:t>разработан и действует официальный сайтhttp://103.tvoysadik.ru/ Методический кабинет: ноутбук – 2 шт. (осуществление методической помощи педагогам, организация консультаций, работа с отчетной документацией, оформление педагогического опыта, выход в Интернет) Кабинет заведующего: ноутбук (работа с отчетной документацией, электронной почтой, планирование и контроль образовательной деятельности Центра) Кабинет музыкального руководителя: ноутбук (подготовка к деятельности с детьми, оформление отчетной документации, выход в Интернет, использование</w:t>
            </w:r>
            <w:proofErr w:type="gramEnd"/>
            <w:r w:rsidRPr="00DD03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D03BF">
              <w:rPr>
                <w:rFonts w:ascii="Times New Roman" w:hAnsi="Times New Roman" w:cs="Times New Roman"/>
                <w:sz w:val="24"/>
                <w:szCs w:val="24"/>
              </w:rPr>
              <w:t xml:space="preserve">для образовательной деятельности в музыкальном зале) Кабинет педагога-психолога: персональный компьютер, ноутбук (подготовка к деятельности детьми, оформление отчетной документации, выход в Интернет, использование для образовательной деятельности с детьми) Медицинский кабинет: ноутбук (оформление отчетной документации, выход в Интернет) Кабинет заместителя заведующего по АХР: </w:t>
            </w:r>
            <w:r w:rsidRPr="00DD03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ноутбук (оформление отчетной документации, выход в Интернет) Кабинет делопроизводителя: персональный компьютер, ноутбук (оформление отчетной документации, выход в Интернет) Педагоги</w:t>
            </w:r>
            <w:proofErr w:type="gramEnd"/>
            <w:r w:rsidRPr="00DD03BF">
              <w:rPr>
                <w:rFonts w:ascii="Times New Roman" w:hAnsi="Times New Roman" w:cs="Times New Roman"/>
                <w:sz w:val="24"/>
                <w:szCs w:val="24"/>
              </w:rPr>
              <w:t xml:space="preserve"> групп: ноутбук -10 (подготовка к деятельности детьми, оформление отчетной документации, выход в Интернет, использование для образовательной деятельности с детьми</w:t>
            </w:r>
            <w:r w:rsidRPr="00DD03B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DD03BF" w:rsidRPr="00DD03BF" w:rsidRDefault="00DD03BF">
      <w:pPr>
        <w:rPr>
          <w:rFonts w:ascii="Times New Roman" w:hAnsi="Times New Roman" w:cs="Times New Roman"/>
          <w:sz w:val="24"/>
          <w:szCs w:val="24"/>
        </w:rPr>
      </w:pPr>
    </w:p>
    <w:sectPr w:rsidR="00DD03BF" w:rsidRPr="00DD0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887"/>
    <w:rsid w:val="00393B5B"/>
    <w:rsid w:val="00A46887"/>
    <w:rsid w:val="00DD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03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03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2021-07-06T20:44:00Z</dcterms:created>
  <dcterms:modified xsi:type="dcterms:W3CDTF">2021-07-06T20:51:00Z</dcterms:modified>
</cp:coreProperties>
</file>