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A6025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06F73E04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612D95F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14:paraId="5D248466" w14:textId="77777777" w:rsidR="00D87C8E" w:rsidRDefault="00D87C8E" w:rsidP="00D87C8E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Для публикации в СМИ</w:t>
      </w:r>
    </w:p>
    <w:p w14:paraId="0DA7A9F3" w14:textId="39F9749F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CF829D9" w14:textId="77777777" w:rsidR="00D87C8E" w:rsidRDefault="00D87C8E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742F884B" w14:textId="0DCF9219" w:rsidR="00B279B1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14:paraId="5E8CAE37" w14:textId="235732EE" w:rsidR="00B279B1" w:rsidRPr="00F9562D" w:rsidRDefault="00B279B1" w:rsidP="00B279B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7370" w:type="dxa"/>
        <w:tblInd w:w="-74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7370"/>
      </w:tblGrid>
      <w:tr w:rsidR="00BE2BEC" w:rsidRPr="00F9562D" w14:paraId="51A3C2B9" w14:textId="77777777" w:rsidTr="004B41CC">
        <w:trPr>
          <w:trHeight w:val="63"/>
        </w:trPr>
        <w:tc>
          <w:tcPr>
            <w:tcW w:w="7370" w:type="dxa"/>
          </w:tcPr>
          <w:p w14:paraId="297A895E" w14:textId="77777777" w:rsidR="00BE2BEC" w:rsidRDefault="00BE2BEC" w:rsidP="00235B8D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262D33" w14:textId="77777777" w:rsidR="00D77C0B" w:rsidRDefault="00D77C0B" w:rsidP="00235B8D">
            <w:pPr>
              <w:tabs>
                <w:tab w:val="left" w:pos="43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A31C5C" w14:textId="378A6690" w:rsidR="00551E1C" w:rsidRPr="00551E1C" w:rsidRDefault="00551E1C" w:rsidP="00551E1C">
            <w:pPr>
              <w:tabs>
                <w:tab w:val="left" w:pos="43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c"/>
                <w:rFonts w:ascii="Times New Roman" w:hAnsi="Times New Roman" w:cs="Times New Roman"/>
                <w:color w:val="4F4F4F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Style w:val="ac"/>
                <w:color w:val="4F4F4F"/>
                <w:sz w:val="21"/>
                <w:szCs w:val="21"/>
                <w:shd w:val="clear" w:color="auto" w:fill="FFFFFF"/>
              </w:rPr>
              <w:t xml:space="preserve">                                                                           </w:t>
            </w:r>
            <w:r w:rsidR="00D77C0B" w:rsidRPr="00D77C0B">
              <w:rPr>
                <w:rStyle w:val="ac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Какое мясо считается диетическим</w:t>
            </w:r>
          </w:p>
        </w:tc>
      </w:tr>
    </w:tbl>
    <w:tbl>
      <w:tblPr>
        <w:tblpPr w:leftFromText="180" w:rightFromText="180" w:vertAnchor="text" w:horzAnchor="margin" w:tblpY="-6459"/>
        <w:tblOverlap w:val="never"/>
        <w:tblW w:w="5387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8562E8" w:rsidRPr="00547462" w14:paraId="5C4A2BA9" w14:textId="77777777" w:rsidTr="008562E8">
        <w:trPr>
          <w:trHeight w:val="2357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40E818C" w14:textId="079946AD" w:rsidR="008562E8" w:rsidRPr="00547462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br w:type="textWrapping" w:clear="all"/>
            </w:r>
          </w:p>
          <w:p w14:paraId="5B8A8CFA" w14:textId="31FBC29E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noProof/>
                <w:sz w:val="17"/>
                <w:szCs w:val="17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6C73FA0" wp14:editId="3962AC45">
                  <wp:simplePos x="0" y="0"/>
                  <wp:positionH relativeFrom="column">
                    <wp:posOffset>1314831</wp:posOffset>
                  </wp:positionH>
                  <wp:positionV relativeFrom="paragraph">
                    <wp:posOffset>15723</wp:posOffset>
                  </wp:positionV>
                  <wp:extent cx="525780" cy="601345"/>
                  <wp:effectExtent l="0" t="0" r="7620" b="8255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601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1B61DF7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5E156782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48814F9F" w14:textId="381B28C3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FFBBA3D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0E090074" w14:textId="77777777" w:rsidR="008562E8" w:rsidRDefault="008562E8" w:rsidP="008562E8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</w:p>
          <w:p w14:paraId="3D7FC5D9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 xml:space="preserve">ФЕДЕРАЛЬНАЯ СЛУЖБА ПО НАДЗОРУ В СФЕРЕ ЗАЩИТЫ ПРАВ ПОТРЕБИТЕЛЕЙ И БЛАГОПОЛУЧИЯ </w:t>
            </w:r>
          </w:p>
          <w:p w14:paraId="69D5F091" w14:textId="77777777" w:rsidR="00676643" w:rsidRDefault="00676643" w:rsidP="00676643">
            <w:pPr>
              <w:widowControl w:val="0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eastAsia="ru-RU"/>
              </w:rPr>
            </w:pPr>
            <w:r w:rsidRPr="00547462">
              <w:rPr>
                <w:rFonts w:ascii="Georgia" w:eastAsia="Georgia" w:hAnsi="Georgia" w:cs="Georgia"/>
                <w:sz w:val="17"/>
                <w:szCs w:val="17"/>
                <w:lang w:eastAsia="ru-RU"/>
              </w:rPr>
              <w:t>ЧЕЛОВЕКА</w:t>
            </w:r>
          </w:p>
          <w:p w14:paraId="4F7AE99B" w14:textId="77777777" w:rsidR="00676643" w:rsidRPr="0081181F" w:rsidRDefault="00676643" w:rsidP="00676643">
            <w:pPr>
              <w:widowControl w:val="0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1181F">
              <w:rPr>
                <w:rFonts w:ascii="Times New Roman" w:eastAsia="Georgia" w:hAnsi="Times New Roman" w:cs="Times New Roman"/>
                <w:b/>
                <w:bCs/>
                <w:lang w:eastAsia="ru-RU"/>
              </w:rPr>
              <w:t>ФБУЗ «Центр гигиены и эпидемиологии в Свердловской области»</w:t>
            </w:r>
            <w:r w:rsidRPr="0081181F">
              <w:rPr>
                <w:rFonts w:ascii="Times New Roman" w:eastAsia="Georgia" w:hAnsi="Times New Roman" w:cs="Times New Roman"/>
                <w:b/>
                <w:bCs/>
                <w:sz w:val="17"/>
                <w:szCs w:val="17"/>
                <w:lang w:eastAsia="ru-RU"/>
              </w:rPr>
              <w:br/>
            </w:r>
          </w:p>
          <w:p w14:paraId="3960AD9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Филиал Федерального бюджетного</w:t>
            </w:r>
          </w:p>
          <w:p w14:paraId="4CF10C64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учреждения здравоохранения</w:t>
            </w:r>
          </w:p>
          <w:p w14:paraId="5675468C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«Центр гигиены и эпидемиологии</w:t>
            </w:r>
          </w:p>
          <w:p w14:paraId="6C204A1D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 xml:space="preserve">в Свердловской области </w:t>
            </w:r>
          </w:p>
          <w:p w14:paraId="2DC831E6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в городе Первоуральск, Шалинском, Нижнесергинском районах и городе Ревда»</w:t>
            </w:r>
          </w:p>
          <w:p w14:paraId="742F05A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Georgia" w:hAnsi="Times New Roman" w:cs="Times New Roman"/>
                <w:b/>
                <w:sz w:val="24"/>
                <w:szCs w:val="24"/>
                <w:lang w:eastAsia="ru-RU"/>
              </w:rPr>
              <w:t>(Первоуральский филиал ФБУЗ «Центр гигиены и эпидемиологии в Свердловской области»)</w:t>
            </w:r>
          </w:p>
          <w:p w14:paraId="4AF9450A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Cs w:val="24"/>
                <w:lang w:eastAsia="ru-RU"/>
              </w:rPr>
            </w:pPr>
          </w:p>
          <w:p w14:paraId="57DA7B41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4"/>
                <w:lang w:eastAsia="ru-RU"/>
              </w:rPr>
              <w:t>Вайнера ул., д.4, Первоуральск, 623102</w:t>
            </w:r>
          </w:p>
          <w:p w14:paraId="73B758A8" w14:textId="77777777" w:rsidR="00676643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тел.: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(3439) 24-52-15,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5BD12263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факс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 (3439) 24-84-20</w:t>
            </w:r>
          </w:p>
          <w:p w14:paraId="01210576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e-mail: mail_</w:t>
            </w: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softHyphen/>
              <w:t>11@66.rospotrebnadzor.ru</w:t>
            </w:r>
          </w:p>
          <w:p w14:paraId="6ADB3D02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color w:val="0000FF"/>
                <w:sz w:val="17"/>
                <w:szCs w:val="17"/>
                <w:u w:val="single"/>
                <w:lang w:val="en-US" w:eastAsia="ru-RU"/>
              </w:rPr>
            </w:pP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http:\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\</w:t>
            </w:r>
            <w:r w:rsidRPr="00547462">
              <w:rPr>
                <w:rFonts w:ascii="Times New Roman" w:eastAsia="Georgia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hyperlink r:id="rId7" w:history="1">
              <w:r w:rsidRPr="00547462">
                <w:rPr>
                  <w:rFonts w:ascii="Times New Roman" w:eastAsia="Georgia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66.rospotrebnadzor.ru</w:t>
              </w:r>
            </w:hyperlink>
          </w:p>
          <w:p w14:paraId="77C057F5" w14:textId="77777777" w:rsidR="00676643" w:rsidRPr="0016002D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Georgia" w:eastAsia="Georgia" w:hAnsi="Georgia" w:cs="Georgia"/>
                <w:sz w:val="17"/>
                <w:szCs w:val="17"/>
                <w:lang w:val="en-US" w:eastAsia="ru-RU"/>
              </w:rPr>
            </w:pPr>
            <w:proofErr w:type="gramStart"/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http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:\</w:t>
            </w:r>
            <w:proofErr w:type="gramEnd"/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 xml:space="preserve">\ 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www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fbuz</w:t>
            </w:r>
            <w:r w:rsidRPr="0016002D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66.</w:t>
            </w:r>
            <w:r w:rsidRPr="005178FC">
              <w:rPr>
                <w:rFonts w:ascii="Times New Roman" w:eastAsia="Georgia" w:hAnsi="Times New Roman" w:cs="Times New Roman"/>
                <w:sz w:val="20"/>
                <w:szCs w:val="20"/>
                <w:lang w:val="en-US" w:eastAsia="ru-RU"/>
              </w:rPr>
              <w:t>ru</w:t>
            </w:r>
          </w:p>
          <w:p w14:paraId="28FB3C7B" w14:textId="77777777" w:rsidR="00676643" w:rsidRPr="00547462" w:rsidRDefault="00676643" w:rsidP="00676643">
            <w:pPr>
              <w:widowControl w:val="0"/>
              <w:shd w:val="clear" w:color="auto" w:fill="FFFFFF"/>
              <w:spacing w:after="0" w:line="203" w:lineRule="exact"/>
              <w:jc w:val="center"/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ОКПО </w:t>
            </w:r>
            <w:proofErr w:type="gramStart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>77145708 ,</w:t>
            </w:r>
            <w:proofErr w:type="gramEnd"/>
            <w:r w:rsidRPr="00547462">
              <w:rPr>
                <w:rFonts w:ascii="Times New Roman" w:eastAsia="Georgia" w:hAnsi="Times New Roman" w:cs="Times New Roman"/>
                <w:sz w:val="20"/>
                <w:szCs w:val="20"/>
                <w:lang w:eastAsia="ru-RU"/>
              </w:rPr>
              <w:t xml:space="preserve"> ОГРН 1056603530510</w:t>
            </w:r>
          </w:p>
          <w:p w14:paraId="494BF281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74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6670081969/668443001</w:t>
            </w:r>
          </w:p>
          <w:p w14:paraId="01A32512" w14:textId="77777777" w:rsidR="00676643" w:rsidRDefault="00676643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D1CDB9" w14:textId="64FD7A35" w:rsidR="00676643" w:rsidRPr="005F2136" w:rsidRDefault="00DC7D45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proofErr w:type="gramStart"/>
            <w:r w:rsidR="008C78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  <w:r w:rsidR="00D77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</w:t>
            </w:r>
            <w:r w:rsidR="00383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76643" w:rsidRPr="005F21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proofErr w:type="gramEnd"/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66-20-011-14/</w:t>
            </w:r>
            <w:r w:rsidR="00676643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  <w:r w:rsidR="00676643" w:rsidRPr="0024506E">
              <w:rPr>
                <w:rFonts w:ascii="Times New Roman" w:eastAsia="Times New Roman" w:hAnsi="Times New Roman" w:cs="Times New Roman"/>
                <w:lang w:eastAsia="ru-RU"/>
              </w:rPr>
              <w:t>-______-202</w:t>
            </w:r>
            <w:r w:rsidR="003839BE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14:paraId="3437D098" w14:textId="604E78DE" w:rsidR="008562E8" w:rsidRPr="00547462" w:rsidRDefault="008562E8" w:rsidP="00676643">
            <w:pPr>
              <w:tabs>
                <w:tab w:val="left" w:pos="687"/>
                <w:tab w:val="center" w:pos="2284"/>
              </w:tabs>
              <w:spacing w:after="0" w:line="240" w:lineRule="auto"/>
              <w:ind w:right="31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699652B" w14:textId="77777777" w:rsidR="00551E1C" w:rsidRDefault="00551E1C" w:rsidP="00551E1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86F3C7E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Как его выбрать и каким способом лучше приготовить.  </w:t>
      </w:r>
    </w:p>
    <w:p w14:paraId="2E7073D5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>Здоровое питание должно быть разнообразным и сбалансированным. Важной частью полноценного рациона является мясо – ведь это значимый источник легкоусвояемого белка. Преимущество белка мяса в том, что он содержит оптимальный набор незаменимых аминокислот, которые не могут синтезироваться в организме человека, поэтому так важно их достаточное поступление с пищей.</w:t>
      </w:r>
    </w:p>
    <w:p w14:paraId="2B1885DA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6D3BD02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>В мясе также содержатся витамины группы В, витамин D, витамин А, макро- и микроэлементы, необходимые для нормального роста, развития и жизнедеятельности человека. Особое значение имеют железо, селен, цинк, фосфор, кальций, калий, натрий. Важно регулярно включать мясо в свой рацион.</w:t>
      </w:r>
    </w:p>
    <w:p w14:paraId="6406D422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75051775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>Однако нельзя забывать, что мясные продукты содержат большое количество насыщенных жиров, которые оказывают негативное воздействие на организм человека при избыточном поступлении с пищей. Поэтому лучше отдавать предпочтение диетическому мясу с низким содержанием жира.</w:t>
      </w:r>
    </w:p>
    <w:p w14:paraId="5F61CE0D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62AADF3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>Какое мясо относится к диетическому</w:t>
      </w:r>
    </w:p>
    <w:p w14:paraId="6E602C53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>Обычно к диетическому мясу относят курицу, индейку, крольчатину, телятину. Помимо низкой калорийности у крольчатины и индейки есть дополнительное достоинство – гипоаллергенность. Эти продукты не способствуют развитию аллергических реакций и рекомендованы даже для питания детей раннего возраста. К низкокалорийному мясу с небольшим содержанием жира относятся также конина и оленина, однако эти продукты не распространены, имеют высокую стоимость, непривычный вкус.</w:t>
      </w:r>
    </w:p>
    <w:p w14:paraId="7A915F50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02874F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>Как выбрать диетическое мясо</w:t>
      </w:r>
    </w:p>
    <w:p w14:paraId="375B62D6" w14:textId="1A0DB64C" w:rsidR="00551E1C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>Необходимо обращать внимание на свежесть продукта, консистенцию, цвет, запах. Качественное мясо упругое и при надавливании довольно быстро возвращается в прежнюю форму, поверхность мяса сухая, не липкая, без лишней влаги и слизи. Цвет равномерный, нет серого оттенка с желтыми или зелеными пятнами. Если мясо имеет гнилостный или кислый запах, его нельзя использовать в пищу.</w:t>
      </w:r>
    </w:p>
    <w:p w14:paraId="778CED65" w14:textId="77777777" w:rsidR="004B1B92" w:rsidRPr="00D77C0B" w:rsidRDefault="004B1B92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6EE2ABDF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>Какую часть курицы и индейки лучше использовать при приготовлении диетических блюд</w:t>
      </w:r>
    </w:p>
    <w:p w14:paraId="08E869C6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>Следует отдавать предпочтение именно грудке курицы или индейки, так как в этой части птицы содержание жира минимальное. Перед приготовлением блюд из птицы рекомендуют убирать кожу, поскольку именно в коже содержится много жира. Для снижения калорийности блюда лучше убирать видимые излишки жира.</w:t>
      </w:r>
    </w:p>
    <w:p w14:paraId="572E89CD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F695225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>Как лучше приготовить</w:t>
      </w:r>
    </w:p>
    <w:p w14:paraId="768112A8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Способ приготовления тоже имеет значение. Наилучшими считаются: приготовление на пару, тушение, варка, запекание в духовке. В дополнение к мясу хорошо подходят овощи. Они могут быть сырыми, отварными, тушеными. </w:t>
      </w:r>
    </w:p>
    <w:p w14:paraId="50B5A03B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2D0D22C" w14:textId="77777777" w:rsidR="00D77C0B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>Кому подходит диетическое мясо</w:t>
      </w:r>
    </w:p>
    <w:p w14:paraId="5A04B51D" w14:textId="001BBA8E" w:rsidR="004B1B92" w:rsidRPr="00D77C0B" w:rsidRDefault="00D77C0B" w:rsidP="00D77C0B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D77C0B">
        <w:rPr>
          <w:rFonts w:ascii="Times New Roman" w:eastAsia="Times New Roman" w:hAnsi="Times New Roman" w:cs="Times New Roman"/>
          <w:sz w:val="16"/>
          <w:szCs w:val="16"/>
          <w:lang w:eastAsia="ru-RU"/>
        </w:rPr>
        <w:t>Врачи рекомендуют перейти на диетическое мясо людям, страдающим сердечно-сосудистыми заболеваниями, гипертонической болезнью, ожирением, нарушением липидного обмена, атеросклерозом, сахарным диабетом, подагрой, мочекаменной болезнью, нарушением функции почек, заболеваниями желудочно-кишечного тракта. Вы всегда можете проконсультироваться с лечащим врачом (терапевтом, диетологом) для подбора индивидуального рациона с учетом противопоказаний.</w:t>
      </w:r>
    </w:p>
    <w:p w14:paraId="325861AF" w14:textId="77777777" w:rsidR="004B1B92" w:rsidRPr="00D77C0B" w:rsidRDefault="004B1B92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5405C467" w14:textId="77777777" w:rsidR="00D77C0B" w:rsidRDefault="00D77C0B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1CE424DC" w14:textId="77777777" w:rsidR="00D77C0B" w:rsidRDefault="00D77C0B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747637BE" w14:textId="77777777" w:rsidR="00D77C0B" w:rsidRDefault="00D77C0B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14:paraId="44D6C0F5" w14:textId="78D091CC" w:rsidR="00452692" w:rsidRPr="0045269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Турушева Дарья Андреевна, </w:t>
      </w:r>
      <w:proofErr w:type="spellStart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ОЭСсПН</w:t>
      </w:r>
      <w:proofErr w:type="spellEnd"/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, зав. отделом, </w:t>
      </w:r>
    </w:p>
    <w:p w14:paraId="099E4461" w14:textId="0F9AE884" w:rsidR="00184075" w:rsidRPr="00452692" w:rsidRDefault="008C788C" w:rsidP="00452692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52692">
        <w:rPr>
          <w:rFonts w:ascii="Times New Roman" w:eastAsia="Times New Roman" w:hAnsi="Times New Roman" w:cs="Times New Roman"/>
          <w:sz w:val="12"/>
          <w:szCs w:val="12"/>
          <w:lang w:eastAsia="ru-RU"/>
        </w:rPr>
        <w:t>8 343 248706, Turusheva_DA@66.rospotrebnadzor.ru</w:t>
      </w:r>
    </w:p>
    <w:sectPr w:rsidR="00184075" w:rsidRPr="00452692" w:rsidSect="002173B7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0804"/>
    <w:multiLevelType w:val="hybridMultilevel"/>
    <w:tmpl w:val="6C3A5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15FF"/>
    <w:multiLevelType w:val="multilevel"/>
    <w:tmpl w:val="26F0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8C3544"/>
    <w:multiLevelType w:val="multilevel"/>
    <w:tmpl w:val="3B5E1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21540"/>
    <w:multiLevelType w:val="hybridMultilevel"/>
    <w:tmpl w:val="77102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A6ACD"/>
    <w:multiLevelType w:val="hybridMultilevel"/>
    <w:tmpl w:val="FE0CC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6F6EB3"/>
    <w:multiLevelType w:val="multilevel"/>
    <w:tmpl w:val="3D707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CC6076"/>
    <w:multiLevelType w:val="multilevel"/>
    <w:tmpl w:val="993E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1B05BC"/>
    <w:multiLevelType w:val="multilevel"/>
    <w:tmpl w:val="4C9EC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EA04D7"/>
    <w:multiLevelType w:val="hybridMultilevel"/>
    <w:tmpl w:val="D414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9767F"/>
    <w:multiLevelType w:val="multilevel"/>
    <w:tmpl w:val="590C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6222513">
    <w:abstractNumId w:val="3"/>
  </w:num>
  <w:num w:numId="2" w16cid:durableId="1151797146">
    <w:abstractNumId w:val="6"/>
  </w:num>
  <w:num w:numId="3" w16cid:durableId="344939553">
    <w:abstractNumId w:val="9"/>
  </w:num>
  <w:num w:numId="4" w16cid:durableId="1728844634">
    <w:abstractNumId w:val="1"/>
  </w:num>
  <w:num w:numId="5" w16cid:durableId="1855652495">
    <w:abstractNumId w:val="7"/>
  </w:num>
  <w:num w:numId="6" w16cid:durableId="365982922">
    <w:abstractNumId w:val="2"/>
  </w:num>
  <w:num w:numId="7" w16cid:durableId="714818134">
    <w:abstractNumId w:val="5"/>
  </w:num>
  <w:num w:numId="8" w16cid:durableId="1984657748">
    <w:abstractNumId w:val="8"/>
  </w:num>
  <w:num w:numId="9" w16cid:durableId="558399176">
    <w:abstractNumId w:val="0"/>
  </w:num>
  <w:num w:numId="10" w16cid:durableId="7163988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A4"/>
    <w:rsid w:val="00003A7E"/>
    <w:rsid w:val="00005148"/>
    <w:rsid w:val="00012BB1"/>
    <w:rsid w:val="00013237"/>
    <w:rsid w:val="00022330"/>
    <w:rsid w:val="00022BAE"/>
    <w:rsid w:val="00025E92"/>
    <w:rsid w:val="00037391"/>
    <w:rsid w:val="000516FC"/>
    <w:rsid w:val="00065F08"/>
    <w:rsid w:val="00071A4C"/>
    <w:rsid w:val="000749E2"/>
    <w:rsid w:val="0008276E"/>
    <w:rsid w:val="00083413"/>
    <w:rsid w:val="00095354"/>
    <w:rsid w:val="000A2A5A"/>
    <w:rsid w:val="000B2757"/>
    <w:rsid w:val="000B51CB"/>
    <w:rsid w:val="000C071F"/>
    <w:rsid w:val="000D1A48"/>
    <w:rsid w:val="000E1D57"/>
    <w:rsid w:val="000E5693"/>
    <w:rsid w:val="000E7E8B"/>
    <w:rsid w:val="000F67A1"/>
    <w:rsid w:val="000F6D04"/>
    <w:rsid w:val="000F7423"/>
    <w:rsid w:val="001158D3"/>
    <w:rsid w:val="001168D1"/>
    <w:rsid w:val="00136771"/>
    <w:rsid w:val="001561FA"/>
    <w:rsid w:val="00156AA6"/>
    <w:rsid w:val="00183155"/>
    <w:rsid w:val="00184075"/>
    <w:rsid w:val="00190277"/>
    <w:rsid w:val="001911F8"/>
    <w:rsid w:val="001A2C91"/>
    <w:rsid w:val="001B353E"/>
    <w:rsid w:val="001B637A"/>
    <w:rsid w:val="001E3301"/>
    <w:rsid w:val="001F6DD4"/>
    <w:rsid w:val="002043BD"/>
    <w:rsid w:val="002173B7"/>
    <w:rsid w:val="00227F33"/>
    <w:rsid w:val="00230902"/>
    <w:rsid w:val="00235B8D"/>
    <w:rsid w:val="00235F1F"/>
    <w:rsid w:val="00235F46"/>
    <w:rsid w:val="0023723E"/>
    <w:rsid w:val="00253657"/>
    <w:rsid w:val="002663A4"/>
    <w:rsid w:val="00280F12"/>
    <w:rsid w:val="00295E56"/>
    <w:rsid w:val="002A2610"/>
    <w:rsid w:val="002D5512"/>
    <w:rsid w:val="002E23BF"/>
    <w:rsid w:val="002E4D47"/>
    <w:rsid w:val="002E4F6D"/>
    <w:rsid w:val="00311DE0"/>
    <w:rsid w:val="00311EF9"/>
    <w:rsid w:val="00316C8D"/>
    <w:rsid w:val="00333A82"/>
    <w:rsid w:val="003410EE"/>
    <w:rsid w:val="0035456C"/>
    <w:rsid w:val="003839BE"/>
    <w:rsid w:val="00387891"/>
    <w:rsid w:val="003B260D"/>
    <w:rsid w:val="003B34E3"/>
    <w:rsid w:val="003C1035"/>
    <w:rsid w:val="003E1967"/>
    <w:rsid w:val="003E7507"/>
    <w:rsid w:val="00413414"/>
    <w:rsid w:val="0041764D"/>
    <w:rsid w:val="0042178F"/>
    <w:rsid w:val="0043312D"/>
    <w:rsid w:val="0044358B"/>
    <w:rsid w:val="00452692"/>
    <w:rsid w:val="00463855"/>
    <w:rsid w:val="00492A53"/>
    <w:rsid w:val="004B1B92"/>
    <w:rsid w:val="004B2B66"/>
    <w:rsid w:val="004B41CC"/>
    <w:rsid w:val="004C5D93"/>
    <w:rsid w:val="004E225D"/>
    <w:rsid w:val="004E5CAB"/>
    <w:rsid w:val="004E7252"/>
    <w:rsid w:val="004F6EEE"/>
    <w:rsid w:val="00516E08"/>
    <w:rsid w:val="005178FC"/>
    <w:rsid w:val="00523AA2"/>
    <w:rsid w:val="00532C75"/>
    <w:rsid w:val="00534BE6"/>
    <w:rsid w:val="00537C46"/>
    <w:rsid w:val="00547462"/>
    <w:rsid w:val="0055008D"/>
    <w:rsid w:val="00551E1C"/>
    <w:rsid w:val="00554730"/>
    <w:rsid w:val="00566CA8"/>
    <w:rsid w:val="005772F3"/>
    <w:rsid w:val="00581FC2"/>
    <w:rsid w:val="00585A21"/>
    <w:rsid w:val="005A2408"/>
    <w:rsid w:val="005B08BA"/>
    <w:rsid w:val="005B2BCE"/>
    <w:rsid w:val="005B3CDF"/>
    <w:rsid w:val="005E09F2"/>
    <w:rsid w:val="005F2136"/>
    <w:rsid w:val="00602735"/>
    <w:rsid w:val="00614D97"/>
    <w:rsid w:val="00621843"/>
    <w:rsid w:val="00621C37"/>
    <w:rsid w:val="0066289E"/>
    <w:rsid w:val="00665A07"/>
    <w:rsid w:val="00676643"/>
    <w:rsid w:val="006A63F9"/>
    <w:rsid w:val="006B6A95"/>
    <w:rsid w:val="006B6D77"/>
    <w:rsid w:val="006F0723"/>
    <w:rsid w:val="00700942"/>
    <w:rsid w:val="00700D89"/>
    <w:rsid w:val="00702A66"/>
    <w:rsid w:val="007118D4"/>
    <w:rsid w:val="00711CB5"/>
    <w:rsid w:val="007136AC"/>
    <w:rsid w:val="00717F6E"/>
    <w:rsid w:val="00723E7A"/>
    <w:rsid w:val="00761F86"/>
    <w:rsid w:val="007C04C4"/>
    <w:rsid w:val="007C384D"/>
    <w:rsid w:val="007D2740"/>
    <w:rsid w:val="007D3F6A"/>
    <w:rsid w:val="007E2B9F"/>
    <w:rsid w:val="008060D8"/>
    <w:rsid w:val="00806E4B"/>
    <w:rsid w:val="0082260D"/>
    <w:rsid w:val="00822EB2"/>
    <w:rsid w:val="0084526B"/>
    <w:rsid w:val="0084657D"/>
    <w:rsid w:val="008562E8"/>
    <w:rsid w:val="00865D00"/>
    <w:rsid w:val="00882DE8"/>
    <w:rsid w:val="008912B2"/>
    <w:rsid w:val="00891E4B"/>
    <w:rsid w:val="008A2B60"/>
    <w:rsid w:val="008B7A61"/>
    <w:rsid w:val="008B7A65"/>
    <w:rsid w:val="008C1FA5"/>
    <w:rsid w:val="008C788C"/>
    <w:rsid w:val="008F776E"/>
    <w:rsid w:val="009029F3"/>
    <w:rsid w:val="009124DE"/>
    <w:rsid w:val="00940450"/>
    <w:rsid w:val="00942C32"/>
    <w:rsid w:val="009523B4"/>
    <w:rsid w:val="00976470"/>
    <w:rsid w:val="00976FC5"/>
    <w:rsid w:val="009924E0"/>
    <w:rsid w:val="009951C7"/>
    <w:rsid w:val="009A38DF"/>
    <w:rsid w:val="009C5B70"/>
    <w:rsid w:val="009D5EBB"/>
    <w:rsid w:val="009E475A"/>
    <w:rsid w:val="009F235E"/>
    <w:rsid w:val="00A230C3"/>
    <w:rsid w:val="00A3007B"/>
    <w:rsid w:val="00A3683D"/>
    <w:rsid w:val="00A37A22"/>
    <w:rsid w:val="00A46370"/>
    <w:rsid w:val="00A532FD"/>
    <w:rsid w:val="00AA6A80"/>
    <w:rsid w:val="00AB3BE9"/>
    <w:rsid w:val="00B10948"/>
    <w:rsid w:val="00B264C8"/>
    <w:rsid w:val="00B279B1"/>
    <w:rsid w:val="00B543C4"/>
    <w:rsid w:val="00B56755"/>
    <w:rsid w:val="00B97CAF"/>
    <w:rsid w:val="00BC42B5"/>
    <w:rsid w:val="00BD685A"/>
    <w:rsid w:val="00BD75BD"/>
    <w:rsid w:val="00BE2BEC"/>
    <w:rsid w:val="00C06CBF"/>
    <w:rsid w:val="00C13CAD"/>
    <w:rsid w:val="00C248FD"/>
    <w:rsid w:val="00C35324"/>
    <w:rsid w:val="00C54632"/>
    <w:rsid w:val="00C83D84"/>
    <w:rsid w:val="00C854E6"/>
    <w:rsid w:val="00CA25DD"/>
    <w:rsid w:val="00CA69B9"/>
    <w:rsid w:val="00CC4D73"/>
    <w:rsid w:val="00CC6A15"/>
    <w:rsid w:val="00CD621E"/>
    <w:rsid w:val="00CE2B27"/>
    <w:rsid w:val="00CE7BDB"/>
    <w:rsid w:val="00D069EB"/>
    <w:rsid w:val="00D1418A"/>
    <w:rsid w:val="00D146F6"/>
    <w:rsid w:val="00D15EE9"/>
    <w:rsid w:val="00D22DDC"/>
    <w:rsid w:val="00D40B03"/>
    <w:rsid w:val="00D47534"/>
    <w:rsid w:val="00D612A4"/>
    <w:rsid w:val="00D72A83"/>
    <w:rsid w:val="00D77C0B"/>
    <w:rsid w:val="00D84BC3"/>
    <w:rsid w:val="00D87C8E"/>
    <w:rsid w:val="00D967E6"/>
    <w:rsid w:val="00DA095A"/>
    <w:rsid w:val="00DA0B7B"/>
    <w:rsid w:val="00DB284A"/>
    <w:rsid w:val="00DB4F53"/>
    <w:rsid w:val="00DB60BF"/>
    <w:rsid w:val="00DC671D"/>
    <w:rsid w:val="00DC6A51"/>
    <w:rsid w:val="00DC7373"/>
    <w:rsid w:val="00DC7D45"/>
    <w:rsid w:val="00DD5B3F"/>
    <w:rsid w:val="00E00824"/>
    <w:rsid w:val="00E03D4F"/>
    <w:rsid w:val="00E25ED9"/>
    <w:rsid w:val="00E405CD"/>
    <w:rsid w:val="00E42B8F"/>
    <w:rsid w:val="00E57E06"/>
    <w:rsid w:val="00E62535"/>
    <w:rsid w:val="00E72192"/>
    <w:rsid w:val="00E74369"/>
    <w:rsid w:val="00E82F43"/>
    <w:rsid w:val="00E94132"/>
    <w:rsid w:val="00E9468B"/>
    <w:rsid w:val="00E97AF8"/>
    <w:rsid w:val="00EA190B"/>
    <w:rsid w:val="00EA28C2"/>
    <w:rsid w:val="00EC3B5F"/>
    <w:rsid w:val="00EC41B6"/>
    <w:rsid w:val="00EC6004"/>
    <w:rsid w:val="00ED155A"/>
    <w:rsid w:val="00EE66A8"/>
    <w:rsid w:val="00EF2544"/>
    <w:rsid w:val="00F00201"/>
    <w:rsid w:val="00F04E49"/>
    <w:rsid w:val="00F06007"/>
    <w:rsid w:val="00F11479"/>
    <w:rsid w:val="00F31FE4"/>
    <w:rsid w:val="00F47382"/>
    <w:rsid w:val="00F61EAD"/>
    <w:rsid w:val="00F6479E"/>
    <w:rsid w:val="00F812A0"/>
    <w:rsid w:val="00F849E6"/>
    <w:rsid w:val="00F93C94"/>
    <w:rsid w:val="00F9562D"/>
    <w:rsid w:val="00FB2518"/>
    <w:rsid w:val="00FC3590"/>
    <w:rsid w:val="00FD60E0"/>
    <w:rsid w:val="00FE2C0B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E61A2"/>
  <w15:docId w15:val="{6BC9F1C2-9F0C-4E34-A07A-6AFC66C4D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523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2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566CA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566CA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566CA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566CA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566CA8"/>
    <w:rPr>
      <w:b/>
      <w:bCs/>
      <w:sz w:val="20"/>
      <w:szCs w:val="20"/>
    </w:rPr>
  </w:style>
  <w:style w:type="character" w:styleId="a8">
    <w:name w:val="Hyperlink"/>
    <w:basedOn w:val="a0"/>
    <w:uiPriority w:val="99"/>
    <w:unhideWhenUsed/>
    <w:rsid w:val="00316C8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97CAF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523B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Normal (Web)"/>
    <w:basedOn w:val="a"/>
    <w:uiPriority w:val="99"/>
    <w:unhideWhenUsed/>
    <w:rsid w:val="00952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190277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b">
    <w:name w:val="Unresolved Mention"/>
    <w:basedOn w:val="a0"/>
    <w:uiPriority w:val="99"/>
    <w:semiHidden/>
    <w:unhideWhenUsed/>
    <w:rsid w:val="00976FC5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551E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66.rospotrebnadzo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13A19-4DF2-4E10-B97C-E749E6178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Жарова Ольга Валерьевна</dc:creator>
  <cp:lastModifiedBy>Турушева Дарья Андреевна</cp:lastModifiedBy>
  <cp:revision>3</cp:revision>
  <cp:lastPrinted>2025-10-30T06:02:00Z</cp:lastPrinted>
  <dcterms:created xsi:type="dcterms:W3CDTF">2025-09-30T05:14:00Z</dcterms:created>
  <dcterms:modified xsi:type="dcterms:W3CDTF">2025-10-30T06:02:00Z</dcterms:modified>
</cp:coreProperties>
</file>