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4C2846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EB1DB9" wp14:editId="3CE01514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 www.fbuz66.ru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ОКПО </w:t>
            </w: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77145708 ,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ОГРН 1056603530510</w:t>
            </w:r>
          </w:p>
          <w:p w:rsidR="00942FDE" w:rsidRPr="00942FDE" w:rsidRDefault="00942FDE" w:rsidP="004C284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4C2846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4C284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942FDE" w:rsidRDefault="004C2846" w:rsidP="00942FDE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942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942F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942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942FDE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2E7F56" w:rsidRPr="004C2846">
              <w:rPr>
                <w:rFonts w:ascii="Times New Roman" w:eastAsia="Calibri" w:hAnsi="Times New Roman" w:cs="Times New Roman"/>
                <w:szCs w:val="24"/>
              </w:rPr>
              <w:t>03</w:t>
            </w:r>
            <w:r w:rsidR="00942FDE" w:rsidRPr="00942FDE">
              <w:rPr>
                <w:rFonts w:ascii="Times New Roman" w:eastAsia="Calibri" w:hAnsi="Times New Roman" w:cs="Times New Roman"/>
                <w:szCs w:val="24"/>
              </w:rPr>
              <w:t>.202</w:t>
            </w:r>
            <w:r w:rsidR="002E7F56" w:rsidRPr="004C2846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942FDE" w:rsidRPr="00942FDE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  <w:r w:rsidR="00942FDE" w:rsidRPr="00942FDE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2E7F56" w:rsidRPr="004C2846">
              <w:rPr>
                <w:rFonts w:ascii="Times New Roman" w:eastAsia="Calibri" w:hAnsi="Times New Roman" w:cs="Times New Roman"/>
                <w:szCs w:val="24"/>
              </w:rPr>
              <w:t>№66-20-011-14/08</w:t>
            </w:r>
            <w:r w:rsidRPr="004C2846">
              <w:rPr>
                <w:rFonts w:ascii="Times New Roman" w:eastAsia="Calibri" w:hAnsi="Times New Roman" w:cs="Times New Roman"/>
                <w:szCs w:val="24"/>
              </w:rPr>
              <w:t xml:space="preserve">-       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4C2846">
              <w:rPr>
                <w:rFonts w:ascii="Times New Roman" w:eastAsia="Calibri" w:hAnsi="Times New Roman" w:cs="Times New Roman"/>
                <w:szCs w:val="24"/>
              </w:rPr>
              <w:t xml:space="preserve">     -</w:t>
            </w:r>
            <w:r w:rsidR="002E7F56" w:rsidRPr="004C2846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2E7F56" w:rsidRPr="004C2846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6309B8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r w:rsidRPr="006309B8">
        <w:rPr>
          <w:rFonts w:ascii="Times New Roman" w:eastAsia="Times New Roman" w:hAnsi="Times New Roman" w:cs="Times New Roman"/>
          <w:noProof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832720" w:rsidRDefault="00832720" w:rsidP="00832720">
      <w:pPr>
        <w:ind w:right="-143"/>
      </w:pPr>
    </w:p>
    <w:p w:rsidR="00983CD7" w:rsidRPr="00865FA4" w:rsidRDefault="00983CD7" w:rsidP="00983CD7">
      <w:pPr>
        <w:ind w:left="-284" w:right="-143"/>
        <w:jc w:val="center"/>
        <w:rPr>
          <w:rFonts w:ascii="Times New Roman" w:hAnsi="Times New Roman" w:cs="Times New Roman"/>
          <w:b/>
        </w:rPr>
      </w:pPr>
      <w:r w:rsidRPr="00865FA4">
        <w:rPr>
          <w:rFonts w:ascii="Times New Roman" w:hAnsi="Times New Roman" w:cs="Times New Roman"/>
          <w:b/>
        </w:rPr>
        <w:t>Главные правила питания весной</w:t>
      </w:r>
    </w:p>
    <w:p w:rsidR="00983CD7" w:rsidRPr="00865FA4" w:rsidRDefault="00983CD7" w:rsidP="005C3D2E">
      <w:pPr>
        <w:spacing w:line="240" w:lineRule="auto"/>
        <w:ind w:left="-284" w:right="-143" w:firstLine="1135"/>
        <w:rPr>
          <w:rFonts w:ascii="Times New Roman" w:hAnsi="Times New Roman" w:cs="Times New Roman"/>
          <w:b/>
          <w:szCs w:val="20"/>
        </w:rPr>
      </w:pPr>
      <w:r w:rsidRPr="00865FA4">
        <w:rPr>
          <w:rFonts w:ascii="Times New Roman" w:hAnsi="Times New Roman" w:cs="Times New Roman"/>
          <w:b/>
          <w:szCs w:val="20"/>
        </w:rPr>
        <w:t>Что учитывать, планируя свой рацион.</w:t>
      </w:r>
    </w:p>
    <w:p w:rsidR="00514099" w:rsidRPr="00865FA4" w:rsidRDefault="00983CD7" w:rsidP="009B4D9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Весной важно скорректировать свое питание. Пробуждение природы застает нас в период гиповитаминоза. Это сказывается на общем самочувствии и на состоянии кожи, волос, ногтей. Сбалансированным питанием можно помочь себе – ведь здоровье и красота начинаются с желудка. Для этого необходимо внимательно следить за поступлением в организм основных витаминов и минеральных веществ. Основное правило – продукты следует подбирать таким образом, чтобы в организм попадали все группы витаминов.</w:t>
      </w:r>
    </w:p>
    <w:p w:rsidR="00983CD7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Важно помнить, что весной организм испытывает серьезный гиповитаминозный стресс, поэтому не следует увлекаться диетами – весеннее питание должно быть разнообразным и сбалансированным.</w:t>
      </w:r>
    </w:p>
    <w:p w:rsidR="00983CD7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Фрукты и овощи должны входить в ежедневный рацион</w:t>
      </w:r>
      <w:r w:rsidR="0064219D" w:rsidRPr="00865FA4">
        <w:rPr>
          <w:rFonts w:ascii="Times New Roman" w:hAnsi="Times New Roman" w:cs="Times New Roman"/>
          <w:szCs w:val="20"/>
        </w:rPr>
        <w:t xml:space="preserve">, они </w:t>
      </w:r>
      <w:r w:rsidR="0064219D" w:rsidRPr="00865FA4">
        <w:rPr>
          <w:rFonts w:ascii="Times New Roman" w:hAnsi="Times New Roman" w:cs="Times New Roman"/>
          <w:szCs w:val="20"/>
        </w:rPr>
        <w:t>богаты клетчаткой, которая помогает выводить из организма токсины</w:t>
      </w:r>
      <w:r w:rsidR="0064219D" w:rsidRPr="00865FA4">
        <w:rPr>
          <w:rFonts w:ascii="Times New Roman" w:hAnsi="Times New Roman" w:cs="Times New Roman"/>
          <w:szCs w:val="20"/>
        </w:rPr>
        <w:t>.</w:t>
      </w:r>
    </w:p>
    <w:p w:rsidR="00514099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 xml:space="preserve">Необходимо учитывать совместимость продуктов по времени усвоения. Так, овощной салат лучше сочетать с мясом. </w:t>
      </w:r>
    </w:p>
    <w:p w:rsidR="00514099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Весной не стоит придерживаться вегетарианства. Не реже трех-четырех раз в неделю организму необходимы мясо и продукты животного происхождения. Наряду с полноценными белками они содержат жиры и так называемые экстрактивные вещества, которые служат сильными возбудителями отделения пищеварительных соков. Благодаря им пища лучше усваивается, а обмен веществ становится сбалансированным.</w:t>
      </w:r>
    </w:p>
    <w:p w:rsidR="00514099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Весной пейте как можно больше морсов, компотов, приготовленных из замороженных ягод и фруктов, зеленый чай. Ограничьте потребление кофе и алкогольных напитков.</w:t>
      </w:r>
    </w:p>
    <w:p w:rsidR="00983CD7" w:rsidRPr="00865FA4" w:rsidRDefault="00983CD7" w:rsidP="009B4D9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851" w:right="-143" w:hanging="284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Помните, что витамин</w:t>
      </w:r>
      <w:r w:rsidR="00D24039" w:rsidRPr="00865FA4">
        <w:rPr>
          <w:rFonts w:ascii="Times New Roman" w:hAnsi="Times New Roman" w:cs="Times New Roman"/>
          <w:szCs w:val="20"/>
        </w:rPr>
        <w:t>ы</w:t>
      </w:r>
      <w:r w:rsidRPr="00865FA4">
        <w:rPr>
          <w:rFonts w:ascii="Times New Roman" w:hAnsi="Times New Roman" w:cs="Times New Roman"/>
          <w:szCs w:val="20"/>
        </w:rPr>
        <w:t xml:space="preserve"> должны поступать в организм ежедневно.</w:t>
      </w:r>
      <w:r w:rsidR="00D24039" w:rsidRPr="00865FA4">
        <w:rPr>
          <w:rFonts w:ascii="Times New Roman" w:hAnsi="Times New Roman" w:cs="Times New Roman"/>
          <w:szCs w:val="20"/>
        </w:rPr>
        <w:t xml:space="preserve"> </w:t>
      </w:r>
    </w:p>
    <w:p w:rsidR="000A0201" w:rsidRPr="00865FA4" w:rsidRDefault="000A0201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  <w:u w:val="single"/>
        </w:rPr>
      </w:pPr>
      <w:r w:rsidRPr="00865FA4">
        <w:rPr>
          <w:rFonts w:ascii="Times New Roman" w:hAnsi="Times New Roman" w:cs="Times New Roman"/>
          <w:szCs w:val="20"/>
          <w:u w:val="single"/>
        </w:rPr>
        <w:t>Самые важные микроэлементы</w:t>
      </w:r>
      <w:r w:rsidR="00865FA4" w:rsidRPr="00865FA4">
        <w:rPr>
          <w:rFonts w:ascii="Times New Roman" w:hAnsi="Times New Roman" w:cs="Times New Roman"/>
          <w:szCs w:val="20"/>
          <w:u w:val="single"/>
        </w:rPr>
        <w:t>, которые содержатся в продуктах питания</w:t>
      </w:r>
      <w:r w:rsidRPr="00865FA4">
        <w:rPr>
          <w:rFonts w:ascii="Times New Roman" w:hAnsi="Times New Roman" w:cs="Times New Roman"/>
          <w:szCs w:val="20"/>
          <w:u w:val="single"/>
        </w:rPr>
        <w:t>:</w:t>
      </w:r>
    </w:p>
    <w:p w:rsidR="000A0201" w:rsidRPr="00865FA4" w:rsidRDefault="00446045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-</w:t>
      </w:r>
      <w:r w:rsidR="000B1635">
        <w:rPr>
          <w:rFonts w:ascii="Times New Roman" w:hAnsi="Times New Roman" w:cs="Times New Roman"/>
          <w:szCs w:val="20"/>
        </w:rPr>
        <w:t xml:space="preserve"> </w:t>
      </w:r>
      <w:r w:rsidR="000A0201" w:rsidRPr="00865FA4">
        <w:rPr>
          <w:rFonts w:ascii="Times New Roman" w:hAnsi="Times New Roman" w:cs="Times New Roman"/>
          <w:szCs w:val="20"/>
        </w:rPr>
        <w:t>Кальций – присутствует в молочных продуктах, инжире и других сухофруктах.</w:t>
      </w:r>
    </w:p>
    <w:p w:rsidR="000A0201" w:rsidRPr="00865FA4" w:rsidRDefault="00446045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-</w:t>
      </w:r>
      <w:r w:rsidR="000B1635">
        <w:rPr>
          <w:rFonts w:ascii="Times New Roman" w:hAnsi="Times New Roman" w:cs="Times New Roman"/>
          <w:szCs w:val="20"/>
        </w:rPr>
        <w:t xml:space="preserve"> </w:t>
      </w:r>
      <w:r w:rsidR="000A0201" w:rsidRPr="00865FA4">
        <w:rPr>
          <w:rFonts w:ascii="Times New Roman" w:hAnsi="Times New Roman" w:cs="Times New Roman"/>
          <w:szCs w:val="20"/>
        </w:rPr>
        <w:t>Железо – содержится в мясе, фасоли, гречке, печени, яичном желтке, сухофруктах и шоколаде.</w:t>
      </w:r>
    </w:p>
    <w:p w:rsidR="000A0201" w:rsidRPr="00865FA4" w:rsidRDefault="00446045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-</w:t>
      </w:r>
      <w:r w:rsidR="000B1635">
        <w:rPr>
          <w:rFonts w:ascii="Times New Roman" w:hAnsi="Times New Roman" w:cs="Times New Roman"/>
          <w:szCs w:val="20"/>
        </w:rPr>
        <w:t xml:space="preserve"> </w:t>
      </w:r>
      <w:r w:rsidR="000A0201" w:rsidRPr="00865FA4">
        <w:rPr>
          <w:rFonts w:ascii="Times New Roman" w:hAnsi="Times New Roman" w:cs="Times New Roman"/>
          <w:szCs w:val="20"/>
        </w:rPr>
        <w:t>Йод – поступает из йодированной соли и морепродуктов.</w:t>
      </w:r>
    </w:p>
    <w:p w:rsidR="000A0201" w:rsidRPr="00865FA4" w:rsidRDefault="00446045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-</w:t>
      </w:r>
      <w:r w:rsidR="000B1635">
        <w:rPr>
          <w:rFonts w:ascii="Times New Roman" w:hAnsi="Times New Roman" w:cs="Times New Roman"/>
          <w:szCs w:val="20"/>
        </w:rPr>
        <w:t xml:space="preserve"> </w:t>
      </w:r>
      <w:r w:rsidR="000A0201" w:rsidRPr="00865FA4">
        <w:rPr>
          <w:rFonts w:ascii="Times New Roman" w:hAnsi="Times New Roman" w:cs="Times New Roman"/>
          <w:szCs w:val="20"/>
        </w:rPr>
        <w:t>Магнием богаты бананы, продукты из муки грубого помола, картофель, какао и мясо птицы.</w:t>
      </w:r>
    </w:p>
    <w:p w:rsidR="005C63D2" w:rsidRPr="00865FA4" w:rsidRDefault="00446045" w:rsidP="009B4D9C">
      <w:pPr>
        <w:spacing w:after="0" w:line="240" w:lineRule="auto"/>
        <w:ind w:left="-142" w:right="-143" w:firstLine="993"/>
        <w:jc w:val="both"/>
        <w:rPr>
          <w:rFonts w:ascii="Times New Roman" w:hAnsi="Times New Roman" w:cs="Times New Roman"/>
          <w:szCs w:val="20"/>
        </w:rPr>
      </w:pPr>
      <w:r w:rsidRPr="00865FA4">
        <w:rPr>
          <w:rFonts w:ascii="Times New Roman" w:hAnsi="Times New Roman" w:cs="Times New Roman"/>
          <w:szCs w:val="20"/>
        </w:rPr>
        <w:t>-</w:t>
      </w:r>
      <w:r w:rsidR="000B1635">
        <w:rPr>
          <w:rFonts w:ascii="Times New Roman" w:hAnsi="Times New Roman" w:cs="Times New Roman"/>
          <w:szCs w:val="20"/>
        </w:rPr>
        <w:t xml:space="preserve"> </w:t>
      </w:r>
      <w:bookmarkStart w:id="0" w:name="_GoBack"/>
      <w:bookmarkEnd w:id="0"/>
      <w:r w:rsidR="000A0201" w:rsidRPr="00865FA4">
        <w:rPr>
          <w:rFonts w:ascii="Times New Roman" w:hAnsi="Times New Roman" w:cs="Times New Roman"/>
          <w:szCs w:val="20"/>
        </w:rPr>
        <w:t>Цинк – содержится в рыбе, хурме, сыре, говядине и свинине.</w:t>
      </w:r>
    </w:p>
    <w:p w:rsidR="00865FA4" w:rsidRDefault="00865FA4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865FA4" w:rsidRDefault="00865FA4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865FA4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  <w:r w:rsidRPr="00865FA4">
        <w:rPr>
          <w:rFonts w:ascii="Times New Roman" w:hAnsi="Times New Roman" w:cs="Times New Roman"/>
          <w:sz w:val="12"/>
        </w:rPr>
        <w:t>Попова Алина Сергеевна</w:t>
      </w:r>
      <w:r w:rsidRPr="00865FA4">
        <w:rPr>
          <w:rFonts w:ascii="Times New Roman" w:hAnsi="Times New Roman" w:cs="Times New Roman"/>
          <w:sz w:val="12"/>
        </w:rPr>
        <w:t xml:space="preserve">, </w:t>
      </w:r>
      <w:proofErr w:type="spellStart"/>
      <w:r w:rsidRPr="00865FA4">
        <w:rPr>
          <w:rFonts w:ascii="Times New Roman" w:hAnsi="Times New Roman" w:cs="Times New Roman"/>
          <w:sz w:val="12"/>
        </w:rPr>
        <w:t>ОЭСсПН</w:t>
      </w:r>
      <w:proofErr w:type="spellEnd"/>
      <w:r w:rsidRPr="00865FA4">
        <w:rPr>
          <w:rFonts w:ascii="Times New Roman" w:hAnsi="Times New Roman" w:cs="Times New Roman"/>
          <w:sz w:val="12"/>
        </w:rPr>
        <w:t xml:space="preserve">, </w:t>
      </w:r>
      <w:r w:rsidRPr="00865FA4">
        <w:rPr>
          <w:rFonts w:ascii="Times New Roman" w:hAnsi="Times New Roman" w:cs="Times New Roman"/>
          <w:sz w:val="12"/>
        </w:rPr>
        <w:t>врач по общей гигиене</w:t>
      </w:r>
      <w:r w:rsidRPr="00865FA4">
        <w:rPr>
          <w:rFonts w:ascii="Times New Roman" w:hAnsi="Times New Roman" w:cs="Times New Roman"/>
          <w:sz w:val="12"/>
        </w:rPr>
        <w:t>,</w:t>
      </w:r>
    </w:p>
    <w:p w:rsidR="005C63D2" w:rsidRPr="00865FA4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  <w:r w:rsidRPr="00865FA4">
        <w:rPr>
          <w:rFonts w:ascii="Times New Roman" w:hAnsi="Times New Roman" w:cs="Times New Roman"/>
          <w:sz w:val="12"/>
        </w:rPr>
        <w:t xml:space="preserve">8 </w:t>
      </w:r>
      <w:r w:rsidRPr="00865FA4">
        <w:rPr>
          <w:rFonts w:ascii="Times New Roman" w:hAnsi="Times New Roman" w:cs="Times New Roman"/>
          <w:sz w:val="12"/>
        </w:rPr>
        <w:t>(</w:t>
      </w:r>
      <w:r w:rsidRPr="00865FA4">
        <w:rPr>
          <w:rFonts w:ascii="Times New Roman" w:hAnsi="Times New Roman" w:cs="Times New Roman"/>
          <w:sz w:val="12"/>
        </w:rPr>
        <w:t>343</w:t>
      </w:r>
      <w:r w:rsidRPr="00865FA4">
        <w:rPr>
          <w:rFonts w:ascii="Times New Roman" w:hAnsi="Times New Roman" w:cs="Times New Roman"/>
          <w:sz w:val="12"/>
        </w:rPr>
        <w:t>)</w:t>
      </w:r>
      <w:r w:rsidRPr="00865FA4">
        <w:rPr>
          <w:rFonts w:ascii="Times New Roman" w:hAnsi="Times New Roman" w:cs="Times New Roman"/>
          <w:sz w:val="12"/>
        </w:rPr>
        <w:t xml:space="preserve"> </w:t>
      </w:r>
      <w:r w:rsidRPr="00865FA4">
        <w:rPr>
          <w:rFonts w:ascii="Times New Roman" w:hAnsi="Times New Roman" w:cs="Times New Roman"/>
          <w:sz w:val="12"/>
        </w:rPr>
        <w:t>9</w:t>
      </w:r>
      <w:r w:rsidRPr="00865FA4">
        <w:rPr>
          <w:rFonts w:ascii="Times New Roman" w:hAnsi="Times New Roman" w:cs="Times New Roman"/>
          <w:sz w:val="12"/>
        </w:rPr>
        <w:t>24</w:t>
      </w:r>
      <w:r w:rsidRPr="00865FA4">
        <w:rPr>
          <w:rFonts w:ascii="Times New Roman" w:hAnsi="Times New Roman" w:cs="Times New Roman"/>
          <w:sz w:val="12"/>
        </w:rPr>
        <w:t>-</w:t>
      </w:r>
      <w:r w:rsidRPr="00865FA4">
        <w:rPr>
          <w:rFonts w:ascii="Times New Roman" w:hAnsi="Times New Roman" w:cs="Times New Roman"/>
          <w:sz w:val="12"/>
        </w:rPr>
        <w:t>87</w:t>
      </w:r>
      <w:r w:rsidRPr="00865FA4">
        <w:rPr>
          <w:rFonts w:ascii="Times New Roman" w:hAnsi="Times New Roman" w:cs="Times New Roman"/>
          <w:sz w:val="12"/>
        </w:rPr>
        <w:t>-</w:t>
      </w:r>
      <w:r w:rsidRPr="00865FA4">
        <w:rPr>
          <w:rFonts w:ascii="Times New Roman" w:hAnsi="Times New Roman" w:cs="Times New Roman"/>
          <w:sz w:val="12"/>
        </w:rPr>
        <w:t>06, Popova_AS@66.rospotrebnadzor.ru</w:t>
      </w:r>
    </w:p>
    <w:sectPr w:rsidR="005C63D2" w:rsidRPr="00865FA4" w:rsidSect="00865FA4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DE"/>
    <w:rsid w:val="000A0201"/>
    <w:rsid w:val="000B1635"/>
    <w:rsid w:val="002E7F56"/>
    <w:rsid w:val="00446045"/>
    <w:rsid w:val="004C2846"/>
    <w:rsid w:val="00514099"/>
    <w:rsid w:val="005C3D2E"/>
    <w:rsid w:val="005C63D2"/>
    <w:rsid w:val="006309B8"/>
    <w:rsid w:val="0064219D"/>
    <w:rsid w:val="00832720"/>
    <w:rsid w:val="00865FA4"/>
    <w:rsid w:val="00942FDE"/>
    <w:rsid w:val="00983CD7"/>
    <w:rsid w:val="009B4D9C"/>
    <w:rsid w:val="00D24039"/>
    <w:rsid w:val="00D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96C5"/>
  <w15:chartTrackingRefBased/>
  <w15:docId w15:val="{8454D1DB-E2CC-4DF1-BE18-4D468D4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1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14</cp:revision>
  <dcterms:created xsi:type="dcterms:W3CDTF">2026-03-04T13:31:00Z</dcterms:created>
  <dcterms:modified xsi:type="dcterms:W3CDTF">2026-03-04T13:56:00Z</dcterms:modified>
</cp:coreProperties>
</file>